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C1938" w:rsidRPr="008C1938" w:rsidRDefault="008C1938" w:rsidP="008C1938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</w:rPr>
      </w:pPr>
      <w:bookmarkStart w:id="0" w:name="Par39"/>
      <w:bookmarkEnd w:id="0"/>
      <w:r>
        <w:rPr>
          <w:b/>
          <w:bCs/>
        </w:rPr>
        <w:t>ПРОЕКТ</w:t>
      </w:r>
    </w:p>
    <w:p w:rsidR="008C1938" w:rsidRDefault="008C1938" w:rsidP="008E66B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_GoBack"/>
      <w:r w:rsidRPr="00A134BC">
        <w:rPr>
          <w:b/>
          <w:bCs/>
        </w:rPr>
        <w:t>СОГЛАШЕНИЕ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34BC">
        <w:rPr>
          <w:b/>
          <w:bCs/>
        </w:rPr>
        <w:t>МЕЖДУ БРЯНСКОЙ ОБЛАСТЬЮ И МУНИЦИПАЛЬНЫМ ОБРАЗОВАНИЕМ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34BC">
        <w:rPr>
          <w:b/>
          <w:bCs/>
        </w:rPr>
        <w:t xml:space="preserve">"БРАСОВСКИЙ РАЙОН" ОБ ОСУЩЕСТВЛЕНИИ УПРАВЛЕНИЕМ ГОСУДАРСТВЕННЫХ ЗАКУПОК БРЯНСКОЙ ОБЛАСТИ ПОЛНОМОЧИЙ 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34BC">
        <w:rPr>
          <w:b/>
          <w:bCs/>
        </w:rPr>
        <w:t xml:space="preserve">ЗАКАЗЧИКОВ МУНИЦИПАЛЬНОГО ОБРАЗОВАНИЯ "БРАСОВСКИЙ РАЙОН" НА ОПРЕДЕЛЕНИЕ ПОСТАВЩИКОВ (ПОДРЯДЧИКОВ, ИСПОЛНИТЕЛЕЙ) ДЛЯ МУНИЦИПАЛЬНЫХ НУЖД МУНИЦИПАЛЬНОГО 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34BC">
        <w:rPr>
          <w:b/>
          <w:bCs/>
        </w:rPr>
        <w:t xml:space="preserve">ОБРАЗОВАНИЯ "БРАСОВСКИЙ РАЙОН" </w:t>
      </w:r>
      <w:bookmarkEnd w:id="1"/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678"/>
        <w:gridCol w:w="4678"/>
      </w:tblGrid>
      <w:tr w:rsidR="008E66BC" w:rsidRPr="00A134BC" w:rsidTr="00F833D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  <w:r w:rsidRPr="00A134BC">
              <w:rPr>
                <w:color w:val="00B050"/>
              </w:rPr>
              <w:t>город Брянск</w:t>
            </w:r>
          </w:p>
        </w:tc>
        <w:tc>
          <w:tcPr>
            <w:tcW w:w="4678" w:type="dxa"/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B050"/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B050"/>
              </w:rPr>
            </w:pPr>
            <w:r w:rsidRPr="00A134BC">
              <w:rPr>
                <w:color w:val="00B050"/>
              </w:rPr>
              <w:t>__ ___________ 2015 года</w:t>
            </w:r>
          </w:p>
        </w:tc>
        <w:tc>
          <w:tcPr>
            <w:tcW w:w="4678" w:type="dxa"/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B050"/>
              </w:rPr>
            </w:pPr>
          </w:p>
        </w:tc>
      </w:tr>
      <w:tr w:rsidR="008E66BC" w:rsidRPr="00A134BC" w:rsidTr="00F833D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78" w:type="dxa"/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8E66BC" w:rsidRPr="00A134BC" w:rsidTr="00F833D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78" w:type="dxa"/>
          </w:tcPr>
          <w:p w:rsidR="008E66BC" w:rsidRPr="00A134BC" w:rsidRDefault="008E66BC" w:rsidP="00F833D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 xml:space="preserve">Брянская область в лице </w:t>
      </w:r>
      <w:proofErr w:type="spellStart"/>
      <w:r w:rsidRPr="00A134BC">
        <w:t>Врио</w:t>
      </w:r>
      <w:proofErr w:type="spellEnd"/>
      <w:r w:rsidRPr="00A134BC">
        <w:t xml:space="preserve"> Губернатора Брянской области Богомаза Александра Васильевича, действующего на основании </w:t>
      </w:r>
      <w:r w:rsidRPr="00A134BC">
        <w:rPr>
          <w:color w:val="0070C0"/>
        </w:rPr>
        <w:t>Устава</w:t>
      </w:r>
      <w:r w:rsidRPr="00A134BC">
        <w:t xml:space="preserve"> Брянской области от 20 декабря 2012 года N 91-З (далее - Брянская область), с одной стороны, и муниципальное образование "</w:t>
      </w:r>
      <w:proofErr w:type="spellStart"/>
      <w:r w:rsidRPr="00A134BC">
        <w:t>Брасовский</w:t>
      </w:r>
      <w:proofErr w:type="spellEnd"/>
      <w:r w:rsidRPr="00A134BC">
        <w:t xml:space="preserve"> район" в лице главы администрации </w:t>
      </w:r>
      <w:proofErr w:type="spellStart"/>
      <w:r w:rsidRPr="00A134BC">
        <w:t>Лавокина</w:t>
      </w:r>
      <w:proofErr w:type="spellEnd"/>
      <w:r w:rsidRPr="00A134BC">
        <w:t xml:space="preserve"> Сергея Николаевича, действующего на основании </w:t>
      </w:r>
      <w:r w:rsidRPr="00A134BC">
        <w:rPr>
          <w:color w:val="0070C0"/>
        </w:rPr>
        <w:t>Устава</w:t>
      </w:r>
      <w:r w:rsidRPr="00A134BC">
        <w:t xml:space="preserve"> Брасовского района (далее также - Муниципальное образование), в дальнейшем совместно именуемые Стороны, в соответствии с </w:t>
      </w:r>
      <w:hyperlink r:id="rId4" w:history="1">
        <w:r w:rsidRPr="00A134BC">
          <w:rPr>
            <w:color w:val="0000FF"/>
          </w:rPr>
          <w:t>частью 4 статьи 26</w:t>
        </w:r>
      </w:hyperlink>
      <w:r w:rsidRPr="00A134BC"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заключили настоящее соглашение между Брянской областью и муниципальным образованием "</w:t>
      </w:r>
      <w:proofErr w:type="spellStart"/>
      <w:r w:rsidRPr="00A134BC">
        <w:t>Брасовский</w:t>
      </w:r>
      <w:proofErr w:type="spellEnd"/>
      <w:r w:rsidRPr="00A134BC">
        <w:t xml:space="preserve"> район" об осуществлении управлением государственных закупок Брянской области полномочий заказчиков муниципального образования "</w:t>
      </w:r>
      <w:proofErr w:type="spellStart"/>
      <w:r w:rsidRPr="00A134BC">
        <w:t>Брасовский</w:t>
      </w:r>
      <w:proofErr w:type="spellEnd"/>
      <w:r w:rsidRPr="00A134BC">
        <w:t xml:space="preserve"> район"  на определение поставщиков (подрядчиков, исполнителей) для муниципальных нужд муниципального образования "</w:t>
      </w:r>
      <w:proofErr w:type="spellStart"/>
      <w:r w:rsidRPr="00A134BC">
        <w:t>Брасовский</w:t>
      </w:r>
      <w:proofErr w:type="spellEnd"/>
      <w:r w:rsidRPr="00A134BC">
        <w:t xml:space="preserve"> район" (далее - Соглашение) о нижеследующем.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50"/>
      <w:bookmarkEnd w:id="2"/>
      <w:r w:rsidRPr="00A134BC">
        <w:t>1. Предмет Соглашения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Управление государственных закупок Брянской области (далее - Уполномоченный орган)</w:t>
      </w:r>
      <w:r w:rsidRPr="005B30A3">
        <w:t xml:space="preserve"> </w:t>
      </w:r>
      <w:r>
        <w:t>на безвозмездной основе</w:t>
      </w:r>
      <w:r w:rsidRPr="00A134BC">
        <w:t xml:space="preserve"> осуществляет полномочия заказчиков Муниципального образования на определение поставщиков (подрядчиков, исполнителей) для муниципальных нужд Муниципального </w:t>
      </w:r>
      <w:r w:rsidRPr="005B30A3">
        <w:t>образования.</w:t>
      </w:r>
    </w:p>
    <w:p w:rsidR="008E66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54"/>
      <w:bookmarkEnd w:id="3"/>
      <w:r w:rsidRPr="00A134BC">
        <w:t>2. Порядок взаимодействия Уполномоченного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</w:pPr>
      <w:r w:rsidRPr="00A134BC">
        <w:t>органа и муниципальных заказчиков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Порядок взаимодействия Уполномоченного органа и муниципальных заказчиков определ</w:t>
      </w:r>
      <w:r>
        <w:t>яется</w:t>
      </w:r>
      <w:r w:rsidRPr="00A134BC">
        <w:rPr>
          <w:color w:val="0070C0"/>
        </w:rPr>
        <w:t xml:space="preserve"> </w:t>
      </w:r>
      <w:r w:rsidRPr="00A134BC">
        <w:t>Правительств</w:t>
      </w:r>
      <w:r>
        <w:t>ом</w:t>
      </w:r>
      <w:r w:rsidRPr="00A134BC">
        <w:t xml:space="preserve"> Брянской</w:t>
      </w:r>
      <w:r>
        <w:t xml:space="preserve"> области</w:t>
      </w:r>
      <w:r w:rsidRPr="00A134BC">
        <w:t>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59"/>
      <w:bookmarkEnd w:id="4"/>
      <w:r w:rsidRPr="00A134BC">
        <w:t>3. Срок действия Соглашения,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</w:pPr>
      <w:r w:rsidRPr="00A134BC">
        <w:t>порядок расторжения Соглашения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3.1. Настоящее Соглашение вступает в силу и становится обязательным для Брянской области и Муниципального образования со дня вступления в силу Закона Брянской области, утверждающего настоящее Соглашение.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3.2. Настоящее Соглашение действует до 31 декабря 2016 года.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 xml:space="preserve">3.3. Настоящее Соглашение может быть расторгнуто по взаимному согласию Сторон, </w:t>
      </w:r>
      <w:r w:rsidRPr="00A134BC">
        <w:lastRenderedPageBreak/>
        <w:t>а также в иных случаях, установленных действующим законодательством Российской Федерации.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66"/>
      <w:bookmarkEnd w:id="5"/>
      <w:r w:rsidRPr="00A134BC">
        <w:t>4. Прочие условия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4.1. Во всем, что не предусмотрено настоящим Соглашением, Стороны руководствуются законодательством Российской Федерации.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4.2. Стороны обязуются осуществлять информационное взаимодействие по вопросам реализации настоящего Соглашения.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4.3. Все дополнения и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  <w:r w:rsidRPr="00A134BC">
        <w:t>4.4. Соглашение составлено в 2 (двух) экземплярах, имеющих одинаковую юридическую силу, по 1 (одному) для каждой из Сторон.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Pr="00A134BC" w:rsidRDefault="008E66BC" w:rsidP="008E66BC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73"/>
      <w:bookmarkEnd w:id="6"/>
      <w:r w:rsidRPr="00A134BC">
        <w:t>5. Адреса и подписи Сторон</w:t>
      </w:r>
    </w:p>
    <w:p w:rsidR="008E66BC" w:rsidRPr="00A134BC" w:rsidRDefault="008E66BC" w:rsidP="008E66BC">
      <w:pPr>
        <w:widowControl w:val="0"/>
        <w:autoSpaceDE w:val="0"/>
        <w:autoSpaceDN w:val="0"/>
        <w:adjustRightInd w:val="0"/>
        <w:ind w:firstLine="540"/>
      </w:pPr>
    </w:p>
    <w:p w:rsidR="008E66BC" w:rsidRPr="00A134BC" w:rsidRDefault="008E66BC" w:rsidP="008E66BC">
      <w:pPr>
        <w:pStyle w:val="ConsPlusNonformat"/>
      </w:pPr>
      <w:r w:rsidRPr="00A134BC">
        <w:t xml:space="preserve">        Брянская область                   Муниципальное образование    241002, </w:t>
      </w:r>
      <w:proofErr w:type="spellStart"/>
      <w:r w:rsidRPr="00A134BC">
        <w:t>г.Брянск</w:t>
      </w:r>
      <w:proofErr w:type="spellEnd"/>
      <w:r w:rsidRPr="00A134BC">
        <w:t>, просп.Ленина,33            "</w:t>
      </w:r>
      <w:proofErr w:type="spellStart"/>
      <w:r w:rsidRPr="00A134BC">
        <w:t>Брасовский</w:t>
      </w:r>
      <w:proofErr w:type="spellEnd"/>
      <w:r w:rsidRPr="00A134BC">
        <w:t xml:space="preserve"> район"</w:t>
      </w:r>
    </w:p>
    <w:p w:rsidR="008E66BC" w:rsidRPr="00A134BC" w:rsidRDefault="008E66BC" w:rsidP="008E66BC">
      <w:pPr>
        <w:pStyle w:val="ConsPlusNonformat"/>
      </w:pPr>
      <w:r w:rsidRPr="00A134BC">
        <w:t xml:space="preserve">                                       </w:t>
      </w:r>
      <w:proofErr w:type="gramStart"/>
      <w:r w:rsidRPr="00A134BC">
        <w:t>242300,Брянская</w:t>
      </w:r>
      <w:proofErr w:type="gramEnd"/>
      <w:r w:rsidRPr="00A134BC">
        <w:t xml:space="preserve"> область, п. Локоть,                                                                             </w:t>
      </w:r>
    </w:p>
    <w:p w:rsidR="008E66BC" w:rsidRPr="00A134BC" w:rsidRDefault="008E66BC" w:rsidP="008E66BC">
      <w:pPr>
        <w:pStyle w:val="ConsPlusNonformat"/>
      </w:pPr>
      <w:r w:rsidRPr="00A134BC">
        <w:t xml:space="preserve">                                               просп. Ленина, д. 2</w:t>
      </w:r>
    </w:p>
    <w:p w:rsidR="008E66BC" w:rsidRPr="00A134BC" w:rsidRDefault="008E66BC" w:rsidP="008E66BC">
      <w:pPr>
        <w:pStyle w:val="ConsPlusNonformat"/>
      </w:pPr>
      <w:proofErr w:type="spellStart"/>
      <w:r w:rsidRPr="00A134BC">
        <w:t>Врио</w:t>
      </w:r>
      <w:proofErr w:type="spellEnd"/>
      <w:r w:rsidRPr="00A134BC">
        <w:t xml:space="preserve"> Губернатора Брянской области              Глава администрации </w:t>
      </w:r>
    </w:p>
    <w:p w:rsidR="008E66BC" w:rsidRPr="00A134BC" w:rsidRDefault="008E66BC" w:rsidP="008E66BC">
      <w:pPr>
        <w:pStyle w:val="ConsPlusNonformat"/>
      </w:pPr>
      <w:r w:rsidRPr="00A134BC">
        <w:t xml:space="preserve">      А.В. Богомаз                                С.Н. </w:t>
      </w:r>
      <w:proofErr w:type="spellStart"/>
      <w:r w:rsidRPr="00A134BC">
        <w:t>Лавокин</w:t>
      </w:r>
      <w:proofErr w:type="spellEnd"/>
    </w:p>
    <w:p w:rsidR="008E66BC" w:rsidRPr="00A134BC" w:rsidRDefault="008E66BC" w:rsidP="008E66BC">
      <w:pPr>
        <w:pStyle w:val="ConsPlusNonformat"/>
      </w:pPr>
    </w:p>
    <w:p w:rsidR="008E66BC" w:rsidRDefault="008E66BC" w:rsidP="008E66BC">
      <w:pPr>
        <w:pStyle w:val="ConsPlusNonformat"/>
      </w:pPr>
      <w:r w:rsidRPr="00A134BC">
        <w:t xml:space="preserve">    _________ 2015 года                       __ ____________ 2015 года</w:t>
      </w:r>
    </w:p>
    <w:p w:rsidR="008E66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Default="008E66BC" w:rsidP="008E66BC">
      <w:pPr>
        <w:widowControl w:val="0"/>
        <w:autoSpaceDE w:val="0"/>
        <w:autoSpaceDN w:val="0"/>
        <w:adjustRightInd w:val="0"/>
        <w:ind w:firstLine="540"/>
        <w:jc w:val="both"/>
      </w:pPr>
    </w:p>
    <w:p w:rsidR="008E66BC" w:rsidRDefault="008E66BC" w:rsidP="008E66B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8E66BC" w:rsidRDefault="008E66BC" w:rsidP="008E66BC"/>
    <w:p w:rsidR="00D16D90" w:rsidRDefault="00D16D90"/>
    <w:sectPr w:rsidR="00D16D90" w:rsidSect="0040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BC"/>
    <w:rsid w:val="0047148C"/>
    <w:rsid w:val="008C1938"/>
    <w:rsid w:val="008E66BC"/>
    <w:rsid w:val="00D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22136-2858-497C-A1E2-2D75385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66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7B78695E47CA0BF4BFB9F034688767B0704D471887D8DDE8B493EBFB3085472F812A1D14589270zDS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Алексей С. Марусов</cp:lastModifiedBy>
  <cp:revision>2</cp:revision>
  <dcterms:created xsi:type="dcterms:W3CDTF">2015-08-03T08:39:00Z</dcterms:created>
  <dcterms:modified xsi:type="dcterms:W3CDTF">2015-08-03T14:34:00Z</dcterms:modified>
</cp:coreProperties>
</file>