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1940"/>
        <w:gridCol w:w="1440"/>
        <w:gridCol w:w="380"/>
        <w:gridCol w:w="1380"/>
        <w:gridCol w:w="560"/>
        <w:gridCol w:w="1240"/>
        <w:gridCol w:w="20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МеталлИнвест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B6797" w:rsidRDefault="00B4146E" w:rsidP="009B6797"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B6797" w:rsidRPr="006B7839">
              <w:rPr>
                <w:rFonts w:ascii="Calibri" w:eastAsia="Calibri" w:hAnsi="Calibri" w:cs="Times New Roman"/>
              </w:rPr>
              <w:t xml:space="preserve">ИНН </w:t>
            </w:r>
            <w:r w:rsidR="009B6797">
              <w:rPr>
                <w:rFonts w:ascii="Calibri" w:eastAsia="Calibri" w:hAnsi="Calibri" w:cs="Times New Roman"/>
              </w:rPr>
              <w:t>3241001430</w:t>
            </w:r>
            <w:r w:rsidR="009B6797" w:rsidRPr="006B7839">
              <w:rPr>
                <w:rFonts w:ascii="Calibri" w:eastAsia="Calibri" w:hAnsi="Calibri" w:cs="Times New Roman"/>
              </w:rPr>
              <w:t xml:space="preserve"> КПП </w:t>
            </w:r>
            <w:r w:rsidR="009B6797">
              <w:rPr>
                <w:rFonts w:ascii="Calibri" w:eastAsia="Calibri" w:hAnsi="Calibri" w:cs="Times New Roman"/>
              </w:rPr>
              <w:t>324101001</w:t>
            </w:r>
            <w:r w:rsidR="009B6797" w:rsidRPr="006B7839">
              <w:rPr>
                <w:rFonts w:ascii="Calibri" w:eastAsia="Calibri" w:hAnsi="Calibri" w:cs="Times New Roman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B6797" w:rsidRDefault="009B6797" w:rsidP="009B6797">
            <w:r>
              <w:rPr>
                <w:rFonts w:ascii="Calibri" w:eastAsia="Calibri" w:hAnsi="Calibri" w:cs="Times New Roman"/>
              </w:rPr>
              <w:t xml:space="preserve">РФ,243600, 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Брянская </w:t>
            </w:r>
            <w:r w:rsidRPr="006B7839">
              <w:rPr>
                <w:rFonts w:ascii="Calibri" w:eastAsia="Calibri" w:hAnsi="Calibri" w:cs="Times New Roman"/>
              </w:rPr>
              <w:t xml:space="preserve"> обл.</w:t>
            </w:r>
            <w:proofErr w:type="gramEnd"/>
            <w:r w:rsidRPr="006B7839">
              <w:rPr>
                <w:rFonts w:ascii="Calibri" w:eastAsia="Calibri" w:hAnsi="Calibri" w:cs="Times New Roman"/>
              </w:rPr>
              <w:t xml:space="preserve"> г.Злынка, ул.Тракторная, </w:t>
            </w:r>
            <w:r>
              <w:rPr>
                <w:rFonts w:ascii="Calibri" w:eastAsia="Calibri" w:hAnsi="Calibri" w:cs="Times New Roman"/>
              </w:rPr>
              <w:t>д.</w:t>
            </w:r>
            <w:r>
              <w:t>2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+7(980)314-35-22 Дмитрий +7(980)337-99-77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B6797" w:rsidRDefault="00B4146E" w:rsidP="009B67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B6797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zakaz@Leras.ru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B6797" w:rsidRDefault="00B4146E" w:rsidP="009B67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B6797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www.Leras.ru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9B67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83C20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  <w:r w:rsidR="00983C20" w:rsidRP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05</w:t>
            </w:r>
            <w:r w:rsidR="009B6797" w:rsidRP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983C20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B6797" w:rsidRP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9B6797" w:rsidRDefault="009B6797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Оптима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Т-07»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9B6797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 лев.</w:t>
            </w:r>
          </w:p>
        </w:tc>
      </w:tr>
      <w:tr w:rsidR="009B6797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9B6797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Оптима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Т-07»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 прав.</w:t>
            </w:r>
          </w:p>
        </w:tc>
      </w:tr>
      <w:tr w:rsidR="009B6797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9B6797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Оптима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Т-07»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 прав.</w:t>
            </w:r>
          </w:p>
        </w:tc>
      </w:tr>
      <w:tr w:rsidR="009B6797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9B6797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Оптима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Т-07»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 лев.</w:t>
            </w:r>
          </w:p>
        </w:tc>
      </w:tr>
      <w:tr w:rsidR="009B6797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9B6797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Pilot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B4146E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97" w:rsidRPr="00E55608" w:rsidRDefault="009B6797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</w:t>
            </w:r>
            <w:r w:rsidR="00E5560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 w:rsidR="00E55608">
              <w:rPr>
                <w:rFonts w:ascii="Calibri" w:eastAsia="Times New Roman" w:hAnsi="Calibri" w:cs="Times New Roman"/>
                <w:color w:val="000000"/>
                <w:lang w:eastAsia="ru-RU"/>
              </w:rPr>
              <w:t>прав.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9B6797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Pilot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прав.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9B6797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Pilot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E55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лев.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9B6797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Pilot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E55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лев.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«Стандарт Т-04»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прав.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«Стандарт Т-04»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прав.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«Стандарт Т-04»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2050Х960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лев.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Дверь «Стандарт Т-04»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10шт.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наличии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E55608" w:rsidRDefault="00E55608" w:rsidP="00780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2050Х860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лев.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9B6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983C20" w:rsidRDefault="00E55608" w:rsidP="00E55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Описание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моделей дверей можно причитать на нашем сайте  .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www</w:t>
            </w:r>
            <w:r w:rsidRPr="00E5560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leras</w:t>
            </w:r>
            <w:proofErr w:type="spellEnd"/>
            <w:r w:rsidRPr="00E5560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  <w:r w:rsidRPr="00E556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="00983C20" w:rsidRP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983C20">
              <w:rPr>
                <w:rFonts w:ascii="Calibri" w:eastAsia="Times New Roman" w:hAnsi="Calibri" w:cs="Times New Roman"/>
                <w:color w:val="000000"/>
                <w:lang w:eastAsia="ru-RU"/>
              </w:rPr>
              <w:t>а также посмотреть другие модели.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608" w:rsidRPr="00B4146E" w:rsidTr="00B4146E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08" w:rsidRPr="00B4146E" w:rsidRDefault="00E55608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C20" w:rsidRPr="00B4146E" w:rsidTr="00B4146E">
        <w:trPr>
          <w:gridAfter w:val="3"/>
          <w:wAfter w:w="3760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20" w:rsidRPr="00B4146E" w:rsidRDefault="00983C20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7"/>
    <w:rsid w:val="003428B7"/>
    <w:rsid w:val="004E0097"/>
    <w:rsid w:val="007253BC"/>
    <w:rsid w:val="00983C20"/>
    <w:rsid w:val="009B6797"/>
    <w:rsid w:val="00B4146E"/>
    <w:rsid w:val="00C2008D"/>
    <w:rsid w:val="00E5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4B428-3562-4717-A841-8B26972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2015-05-22T11:06:00Z</dcterms:created>
  <dcterms:modified xsi:type="dcterms:W3CDTF">2015-05-22T11:06:00Z</dcterms:modified>
</cp:coreProperties>
</file>