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C1B" w:rsidRPr="00BE6395" w:rsidRDefault="000F2C1B">
      <w:pPr>
        <w:pStyle w:val="ConsPlusNormal"/>
        <w:jc w:val="both"/>
        <w:outlineLvl w:val="0"/>
      </w:pPr>
      <w:bookmarkStart w:id="0" w:name="_GoBack"/>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2C1B" w:rsidRPr="00BE6395">
        <w:tc>
          <w:tcPr>
            <w:tcW w:w="4677" w:type="dxa"/>
            <w:tcBorders>
              <w:top w:val="nil"/>
              <w:left w:val="nil"/>
              <w:bottom w:val="nil"/>
              <w:right w:val="nil"/>
            </w:tcBorders>
          </w:tcPr>
          <w:p w:rsidR="000F2C1B" w:rsidRPr="00BE6395" w:rsidRDefault="000F2C1B">
            <w:pPr>
              <w:pStyle w:val="ConsPlusNormal"/>
            </w:pPr>
            <w:r w:rsidRPr="00BE6395">
              <w:t>14 ноября 2023 года</w:t>
            </w:r>
          </w:p>
        </w:tc>
        <w:tc>
          <w:tcPr>
            <w:tcW w:w="4677" w:type="dxa"/>
            <w:tcBorders>
              <w:top w:val="nil"/>
              <w:left w:val="nil"/>
              <w:bottom w:val="nil"/>
              <w:right w:val="nil"/>
            </w:tcBorders>
          </w:tcPr>
          <w:p w:rsidR="000F2C1B" w:rsidRPr="00BE6395" w:rsidRDefault="000F2C1B">
            <w:pPr>
              <w:pStyle w:val="ConsPlusNormal"/>
              <w:jc w:val="right"/>
            </w:pPr>
            <w:r w:rsidRPr="00BE6395">
              <w:t>N 531-ФЗ</w:t>
            </w:r>
          </w:p>
        </w:tc>
      </w:tr>
    </w:tbl>
    <w:p w:rsidR="000F2C1B" w:rsidRPr="00BE6395" w:rsidRDefault="000F2C1B">
      <w:pPr>
        <w:pStyle w:val="ConsPlusNormal"/>
        <w:pBdr>
          <w:bottom w:val="single" w:sz="6" w:space="0" w:color="auto"/>
        </w:pBdr>
        <w:spacing w:before="100" w:after="100"/>
        <w:jc w:val="both"/>
        <w:rPr>
          <w:sz w:val="2"/>
          <w:szCs w:val="2"/>
        </w:rPr>
      </w:pPr>
    </w:p>
    <w:p w:rsidR="000F2C1B" w:rsidRPr="00BE6395" w:rsidRDefault="000F2C1B">
      <w:pPr>
        <w:pStyle w:val="ConsPlusNormal"/>
        <w:jc w:val="both"/>
      </w:pPr>
    </w:p>
    <w:p w:rsidR="000F2C1B" w:rsidRPr="00BE6395" w:rsidRDefault="000F2C1B">
      <w:pPr>
        <w:pStyle w:val="ConsPlusTitle"/>
        <w:jc w:val="center"/>
      </w:pPr>
      <w:r w:rsidRPr="00BE6395">
        <w:t>РОССИЙСКАЯ ФЕДЕРАЦИЯ</w:t>
      </w:r>
    </w:p>
    <w:p w:rsidR="000F2C1B" w:rsidRPr="00BE6395" w:rsidRDefault="000F2C1B">
      <w:pPr>
        <w:pStyle w:val="ConsPlusTitle"/>
        <w:jc w:val="center"/>
      </w:pPr>
    </w:p>
    <w:p w:rsidR="000F2C1B" w:rsidRPr="00BE6395" w:rsidRDefault="000F2C1B">
      <w:pPr>
        <w:pStyle w:val="ConsPlusTitle"/>
        <w:jc w:val="center"/>
      </w:pPr>
      <w:r w:rsidRPr="00BE6395">
        <w:t>ФЕДЕРАЛЬНЫЙ ЗАКОН</w:t>
      </w:r>
    </w:p>
    <w:p w:rsidR="000F2C1B" w:rsidRPr="00BE6395" w:rsidRDefault="000F2C1B">
      <w:pPr>
        <w:pStyle w:val="ConsPlusTitle"/>
        <w:jc w:val="center"/>
      </w:pPr>
    </w:p>
    <w:p w:rsidR="000F2C1B" w:rsidRPr="00BE6395" w:rsidRDefault="000F2C1B">
      <w:pPr>
        <w:pStyle w:val="ConsPlusTitle"/>
        <w:jc w:val="center"/>
      </w:pPr>
      <w:r w:rsidRPr="00BE6395">
        <w:t>О ВНЕСЕНИИ ИЗМЕНЕНИЙ</w:t>
      </w:r>
    </w:p>
    <w:p w:rsidR="000F2C1B" w:rsidRPr="00BE6395" w:rsidRDefault="000F2C1B">
      <w:pPr>
        <w:pStyle w:val="ConsPlusTitle"/>
        <w:jc w:val="center"/>
      </w:pPr>
      <w:r w:rsidRPr="00BE6395">
        <w:t>В ФЕДЕРАЛЬНЫЙ ЗАКОН "ОБ ОСНОВНЫХ ГАРАНТИЯХ</w:t>
      </w:r>
    </w:p>
    <w:p w:rsidR="000F2C1B" w:rsidRPr="00BE6395" w:rsidRDefault="000F2C1B">
      <w:pPr>
        <w:pStyle w:val="ConsPlusTitle"/>
        <w:jc w:val="center"/>
      </w:pPr>
      <w:r w:rsidRPr="00BE6395">
        <w:t>ИЗБИРАТЕЛЬНЫХ ПРАВ И ПРАВА НА УЧАСТИЕ В РЕФЕРЕНДУМЕ</w:t>
      </w:r>
    </w:p>
    <w:p w:rsidR="000F2C1B" w:rsidRPr="00BE6395" w:rsidRDefault="000F2C1B">
      <w:pPr>
        <w:pStyle w:val="ConsPlusTitle"/>
        <w:jc w:val="center"/>
      </w:pPr>
      <w:r w:rsidRPr="00BE6395">
        <w:t>ГРАЖДАН РОССИЙСКОЙ ФЕДЕРАЦИИ" И СТАТЬЮ 1 ФЕДЕРАЛЬНОГО ЗАКОНА</w:t>
      </w:r>
    </w:p>
    <w:p w:rsidR="000F2C1B" w:rsidRPr="00BE6395" w:rsidRDefault="000F2C1B">
      <w:pPr>
        <w:pStyle w:val="ConsPlusTitle"/>
        <w:jc w:val="center"/>
      </w:pPr>
      <w:r w:rsidRPr="00BE6395">
        <w:t>"О КОНТРАКТНОЙ СИСТЕМЕ В СФЕРЕ ЗАКУПОК ТОВАРОВ, РАБОТ,</w:t>
      </w:r>
    </w:p>
    <w:p w:rsidR="000F2C1B" w:rsidRPr="00BE6395" w:rsidRDefault="000F2C1B">
      <w:pPr>
        <w:pStyle w:val="ConsPlusTitle"/>
        <w:jc w:val="center"/>
      </w:pPr>
      <w:r w:rsidRPr="00BE6395">
        <w:t>УСЛУГ ДЛЯ ОБЕСПЕЧЕНИЯ ГОСУДАРСТВЕННЫХ</w:t>
      </w:r>
    </w:p>
    <w:p w:rsidR="000F2C1B" w:rsidRPr="00BE6395" w:rsidRDefault="000F2C1B">
      <w:pPr>
        <w:pStyle w:val="ConsPlusTitle"/>
        <w:jc w:val="center"/>
      </w:pPr>
      <w:r w:rsidRPr="00BE6395">
        <w:t>И МУНИЦИПАЛЬНЫХ НУЖД"</w:t>
      </w:r>
    </w:p>
    <w:p w:rsidR="000F2C1B" w:rsidRPr="00BE6395" w:rsidRDefault="000F2C1B">
      <w:pPr>
        <w:pStyle w:val="ConsPlusNormal"/>
        <w:jc w:val="center"/>
      </w:pPr>
    </w:p>
    <w:p w:rsidR="000F2C1B" w:rsidRPr="00BE6395" w:rsidRDefault="000F2C1B">
      <w:pPr>
        <w:pStyle w:val="ConsPlusNormal"/>
        <w:jc w:val="right"/>
      </w:pPr>
      <w:r w:rsidRPr="00BE6395">
        <w:t>Принят</w:t>
      </w:r>
    </w:p>
    <w:p w:rsidR="000F2C1B" w:rsidRPr="00BE6395" w:rsidRDefault="000F2C1B">
      <w:pPr>
        <w:pStyle w:val="ConsPlusNormal"/>
        <w:jc w:val="right"/>
      </w:pPr>
      <w:r w:rsidRPr="00BE6395">
        <w:t>Государственной Думой</w:t>
      </w:r>
    </w:p>
    <w:p w:rsidR="000F2C1B" w:rsidRPr="00BE6395" w:rsidRDefault="000F2C1B">
      <w:pPr>
        <w:pStyle w:val="ConsPlusNormal"/>
        <w:jc w:val="right"/>
      </w:pPr>
      <w:r w:rsidRPr="00BE6395">
        <w:t>25 октября 2023 года</w:t>
      </w:r>
    </w:p>
    <w:p w:rsidR="000F2C1B" w:rsidRPr="00BE6395" w:rsidRDefault="000F2C1B">
      <w:pPr>
        <w:pStyle w:val="ConsPlusNormal"/>
        <w:jc w:val="right"/>
      </w:pPr>
    </w:p>
    <w:p w:rsidR="000F2C1B" w:rsidRPr="00BE6395" w:rsidRDefault="000F2C1B">
      <w:pPr>
        <w:pStyle w:val="ConsPlusNormal"/>
        <w:jc w:val="right"/>
      </w:pPr>
      <w:r w:rsidRPr="00BE6395">
        <w:t>Одобрен</w:t>
      </w:r>
    </w:p>
    <w:p w:rsidR="000F2C1B" w:rsidRPr="00BE6395" w:rsidRDefault="000F2C1B">
      <w:pPr>
        <w:pStyle w:val="ConsPlusNormal"/>
        <w:jc w:val="right"/>
      </w:pPr>
      <w:r w:rsidRPr="00BE6395">
        <w:t>Советом Федерации</w:t>
      </w:r>
    </w:p>
    <w:p w:rsidR="000F2C1B" w:rsidRPr="00BE6395" w:rsidRDefault="000F2C1B">
      <w:pPr>
        <w:pStyle w:val="ConsPlusNormal"/>
        <w:jc w:val="right"/>
      </w:pPr>
      <w:r w:rsidRPr="00BE6395">
        <w:t>8 ноября 2023 года</w:t>
      </w:r>
    </w:p>
    <w:p w:rsidR="000F2C1B" w:rsidRPr="00BE6395" w:rsidRDefault="000F2C1B">
      <w:pPr>
        <w:pStyle w:val="ConsPlusNormal"/>
        <w:ind w:firstLine="540"/>
        <w:jc w:val="both"/>
      </w:pPr>
    </w:p>
    <w:p w:rsidR="000F2C1B" w:rsidRPr="00BE6395" w:rsidRDefault="000F2C1B">
      <w:pPr>
        <w:pStyle w:val="ConsPlusTitle"/>
        <w:ind w:firstLine="540"/>
        <w:jc w:val="both"/>
        <w:outlineLvl w:val="0"/>
      </w:pPr>
      <w:r w:rsidRPr="00BE6395">
        <w:t>Статья 1</w:t>
      </w:r>
    </w:p>
    <w:p w:rsidR="000F2C1B" w:rsidRPr="00BE6395" w:rsidRDefault="000F2C1B">
      <w:pPr>
        <w:pStyle w:val="ConsPlusNormal"/>
        <w:ind w:firstLine="540"/>
        <w:jc w:val="both"/>
      </w:pPr>
    </w:p>
    <w:p w:rsidR="000F2C1B" w:rsidRPr="00BE6395" w:rsidRDefault="000F2C1B">
      <w:pPr>
        <w:pStyle w:val="ConsPlusNormal"/>
        <w:ind w:firstLine="540"/>
        <w:jc w:val="both"/>
      </w:pPr>
      <w:r w:rsidRPr="00BE6395">
        <w:t xml:space="preserve">Внести в Федеральный </w:t>
      </w:r>
      <w:hyperlink r:id="rId4">
        <w:r w:rsidRPr="00BE6395">
          <w:t>закон</w:t>
        </w:r>
      </w:hyperlink>
      <w:r w:rsidRPr="00BE6395">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35, ст. 3607; N 50, ст. 4950; 2005, N 30, ст. 3104; 2006, N 29, ст. 3125; N 31, ст. 3427; N 50, ст. 5303; 2007, N 10, ст. 1151; N 17, ст. 1938; N 31, ст. 4011; 2008, N 30, ст. 3616; N 52, ст. 6229; 2009, N 20, ст. 2391; 2010, N 17, ст. 1986; N 23, ст. 2799; N 27, ст. 3417; 2011, N 1, ст. 16; N 25, ст. 3536; N 31, ст. 4703; N 43, ст. 5975; 2012, N 19, ст. 2274; N 41, ст. 5522; 2013, N 14, ст. 1648; N 27, ст. 3477; N 52, ст. 6961; 2014, N 23, ст. 2931; N 48, ст. 6636; 2015, N 14, ст. 2015; N 41, ст. 5639, 5641; N 45, ст. 6203; 2016, N 7, ст. 917; N 11, ст. 1493; 2017, N 1, ст. 15; N 15, ст. 2139; N 23, ст. 3227; 2018, N 28, ст. 4148; 2019, N 22, ст. 2660; 2020, N 9, ст. 1119; N 14, ст. 2028; N 21, ст. 3232, 3233; N 31, ст. 5026; 2021, N 11, ст. 1708; N 15, ст. 2456; N 27, ст. 5188; 2022, N 12, ст. 1787; N 14, ст. 2203; N 27, ст. 4621; N 50, ст. 8792; 2023, N 23, ст. 4004; N 29, ст. 5304; N 32, ст. 6139) следующие изменения:</w:t>
      </w:r>
    </w:p>
    <w:p w:rsidR="000F2C1B" w:rsidRPr="00BE6395" w:rsidRDefault="000F2C1B">
      <w:pPr>
        <w:pStyle w:val="ConsPlusNormal"/>
        <w:spacing w:before="220"/>
        <w:ind w:firstLine="540"/>
        <w:jc w:val="both"/>
      </w:pPr>
      <w:r w:rsidRPr="00BE6395">
        <w:t xml:space="preserve">1) в </w:t>
      </w:r>
      <w:hyperlink r:id="rId5">
        <w:r w:rsidRPr="00BE6395">
          <w:t>статье 10.1</w:t>
        </w:r>
      </w:hyperlink>
      <w:r w:rsidRPr="00BE6395">
        <w:t>:</w:t>
      </w:r>
    </w:p>
    <w:p w:rsidR="000F2C1B" w:rsidRPr="00BE6395" w:rsidRDefault="000F2C1B">
      <w:pPr>
        <w:pStyle w:val="ConsPlusNormal"/>
        <w:spacing w:before="220"/>
        <w:ind w:firstLine="540"/>
        <w:jc w:val="both"/>
      </w:pPr>
      <w:r w:rsidRPr="00BE6395">
        <w:t xml:space="preserve">а) </w:t>
      </w:r>
      <w:hyperlink r:id="rId6">
        <w:r w:rsidRPr="00BE6395">
          <w:t>пункт 5</w:t>
        </w:r>
      </w:hyperlink>
      <w:r w:rsidRPr="00BE6395">
        <w:t xml:space="preserve"> изложить в следующей редакции:</w:t>
      </w:r>
    </w:p>
    <w:p w:rsidR="000F2C1B" w:rsidRPr="00BE6395" w:rsidRDefault="000F2C1B">
      <w:pPr>
        <w:pStyle w:val="ConsPlusNormal"/>
        <w:spacing w:before="220"/>
        <w:ind w:firstLine="540"/>
        <w:jc w:val="both"/>
      </w:pPr>
      <w:r w:rsidRPr="00BE6395">
        <w:t xml:space="preserve">"5. При введении военного положения в соответствии с Федеральным конституционным </w:t>
      </w:r>
      <w:hyperlink r:id="rId7">
        <w:r w:rsidRPr="00BE6395">
          <w:t>законом</w:t>
        </w:r>
      </w:hyperlink>
      <w:r w:rsidRPr="00BE6395">
        <w:t xml:space="preserve"> от 30 января 2002 года N 1-ФКЗ "О военном положении" высшее должностное лицо субъекта Российской Федерации, на территории которого действует военное положение, вправе направить в Центральную избирательную комиссию Российской Федерации предложение о назначении выборов, референдума на территории соответствующего субъекта Российской Федерации:</w:t>
      </w:r>
    </w:p>
    <w:p w:rsidR="000F2C1B" w:rsidRPr="00BE6395" w:rsidRDefault="000F2C1B">
      <w:pPr>
        <w:pStyle w:val="ConsPlusNormal"/>
        <w:spacing w:before="220"/>
        <w:ind w:firstLine="540"/>
        <w:jc w:val="both"/>
      </w:pPr>
      <w:r w:rsidRPr="00BE6395">
        <w:t>1) в отношении выборов в органы государственной власти субъекта Российской Федерации - не ранее чем за 105 дней и не позднее чем за 95 дней до дня голосования;</w:t>
      </w:r>
    </w:p>
    <w:p w:rsidR="000F2C1B" w:rsidRPr="00BE6395" w:rsidRDefault="000F2C1B">
      <w:pPr>
        <w:pStyle w:val="ConsPlusNormal"/>
        <w:spacing w:before="220"/>
        <w:ind w:firstLine="540"/>
        <w:jc w:val="both"/>
      </w:pPr>
      <w:r w:rsidRPr="00BE6395">
        <w:t>2) в отношении выборов в органы местного самоуправления - не ранее чем за 95 дней и не позднее чем за 85 дней до дня голосования;</w:t>
      </w:r>
    </w:p>
    <w:p w:rsidR="000F2C1B" w:rsidRPr="00BE6395" w:rsidRDefault="000F2C1B">
      <w:pPr>
        <w:pStyle w:val="ConsPlusNormal"/>
        <w:spacing w:before="220"/>
        <w:ind w:firstLine="540"/>
        <w:jc w:val="both"/>
      </w:pPr>
      <w:r w:rsidRPr="00BE6395">
        <w:lastRenderedPageBreak/>
        <w:t>3) в отношении референдума субъекта Российской Федерации, местного референдума - в течение пяти дней со дня признания законодательным органом субъекта Российской Федерации либо представительным органом муниципального образования соответствия вопроса, выносимого на референдум, требованиям статьи 12 настоящего Федерального закона.";</w:t>
      </w:r>
    </w:p>
    <w:p w:rsidR="000F2C1B" w:rsidRPr="00BE6395" w:rsidRDefault="000F2C1B">
      <w:pPr>
        <w:pStyle w:val="ConsPlusNormal"/>
        <w:spacing w:before="220"/>
        <w:ind w:firstLine="540"/>
        <w:jc w:val="both"/>
      </w:pPr>
      <w:r w:rsidRPr="00BE6395">
        <w:t xml:space="preserve">б) </w:t>
      </w:r>
      <w:hyperlink r:id="rId8">
        <w:r w:rsidRPr="00BE6395">
          <w:t>дополнить</w:t>
        </w:r>
      </w:hyperlink>
      <w:r w:rsidRPr="00BE6395">
        <w:t xml:space="preserve"> пунктами 5.1 и 5.2 следующего содержания:</w:t>
      </w:r>
    </w:p>
    <w:p w:rsidR="000F2C1B" w:rsidRPr="00BE6395" w:rsidRDefault="000F2C1B">
      <w:pPr>
        <w:pStyle w:val="ConsPlusNormal"/>
        <w:spacing w:before="220"/>
        <w:ind w:firstLine="540"/>
        <w:jc w:val="both"/>
      </w:pPr>
      <w:r w:rsidRPr="00BE6395">
        <w:t>"5.1. В случае совмещения дней голосования на выборах разных уровней, предусмотренных пунктом 5 настоящей статьи, предложение о назначении выборов должно быть направлено в течение сроков, установленных для выборов более высокого уровня.</w:t>
      </w:r>
    </w:p>
    <w:p w:rsidR="000F2C1B" w:rsidRPr="00BE6395" w:rsidRDefault="000F2C1B">
      <w:pPr>
        <w:pStyle w:val="ConsPlusNormal"/>
        <w:spacing w:before="220"/>
        <w:ind w:firstLine="540"/>
        <w:jc w:val="both"/>
      </w:pPr>
      <w:r w:rsidRPr="00BE6395">
        <w:t>5.2. В случае введения военного положения на части территории Российской Федерации после назначения выборов, референдума, предусмотренных пунктом 5 настоящей статьи, если соответствующий избирательный округ, округ референдума включает в себя такую часть территории, высшее должностное лицо субъекта Российской Федерации, на территории которого введено военное положение, вправе направить в Центральную избирательную комиссию Российской Федерации предложение о проведении соответствующих выборов, референдума в течение пяти дней со дня введения военного положения, но не позднее дня, предшествующего дню голосования.";</w:t>
      </w:r>
    </w:p>
    <w:p w:rsidR="000F2C1B" w:rsidRPr="00BE6395" w:rsidRDefault="000F2C1B">
      <w:pPr>
        <w:pStyle w:val="ConsPlusNormal"/>
        <w:spacing w:before="220"/>
        <w:ind w:firstLine="540"/>
        <w:jc w:val="both"/>
      </w:pPr>
      <w:r w:rsidRPr="00BE6395">
        <w:t xml:space="preserve">в) в </w:t>
      </w:r>
      <w:hyperlink r:id="rId9">
        <w:r w:rsidRPr="00BE6395">
          <w:t>пункте 6</w:t>
        </w:r>
      </w:hyperlink>
      <w:r w:rsidRPr="00BE6395">
        <w:t xml:space="preserve"> слова "пунктом 5 настоящей статьи," заменить словами "пунктом 5 или 5.2 настоящей статьи, но не позднее дня, предшествующего дню голосования,";</w:t>
      </w:r>
    </w:p>
    <w:p w:rsidR="000F2C1B" w:rsidRPr="00BE6395" w:rsidRDefault="000F2C1B">
      <w:pPr>
        <w:pStyle w:val="ConsPlusNormal"/>
        <w:spacing w:before="220"/>
        <w:ind w:firstLine="540"/>
        <w:jc w:val="both"/>
      </w:pPr>
      <w:r w:rsidRPr="00BE6395">
        <w:t xml:space="preserve">г) </w:t>
      </w:r>
      <w:hyperlink r:id="rId10">
        <w:r w:rsidRPr="00BE6395">
          <w:t>дополнить</w:t>
        </w:r>
      </w:hyperlink>
      <w:r w:rsidRPr="00BE6395">
        <w:t xml:space="preserve"> пунктом 6.1 следующего содержания:</w:t>
      </w:r>
    </w:p>
    <w:p w:rsidR="000F2C1B" w:rsidRPr="00BE6395" w:rsidRDefault="000F2C1B">
      <w:pPr>
        <w:pStyle w:val="ConsPlusNormal"/>
        <w:spacing w:before="220"/>
        <w:ind w:firstLine="540"/>
        <w:jc w:val="both"/>
      </w:pPr>
      <w:r w:rsidRPr="00BE6395">
        <w:t>"6.1. В случае введения военного положения на части территории Российской Федерации до назначения выборов в федеральные органы государственной власти Центральная избирательная комиссия Российской Федерации не позднее чем через пять дней со дня официального опубликования решения о назначении таких выборов, а в случае введения военного положения после назначения выборов - не позднее чем через пять дней со дня введения военного положения, но не позднее дня, предшествующего дню голосования,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в области обеспечения безопасности и высшим должностным лицом субъекта Российской Федерации, на территории которого введено военное положение.";</w:t>
      </w:r>
    </w:p>
    <w:p w:rsidR="000F2C1B" w:rsidRPr="00BE6395" w:rsidRDefault="000F2C1B">
      <w:pPr>
        <w:pStyle w:val="ConsPlusNormal"/>
        <w:spacing w:before="220"/>
        <w:ind w:firstLine="540"/>
        <w:jc w:val="both"/>
      </w:pPr>
      <w:r w:rsidRPr="00BE6395">
        <w:t xml:space="preserve">д) </w:t>
      </w:r>
      <w:hyperlink r:id="rId11">
        <w:r w:rsidRPr="00BE6395">
          <w:t>пункт 7</w:t>
        </w:r>
      </w:hyperlink>
      <w:r w:rsidRPr="00BE6395">
        <w:t xml:space="preserve"> изложить в следующей редакции:</w:t>
      </w:r>
    </w:p>
    <w:p w:rsidR="000F2C1B" w:rsidRPr="00BE6395" w:rsidRDefault="000F2C1B">
      <w:pPr>
        <w:pStyle w:val="ConsPlusNormal"/>
        <w:spacing w:before="220"/>
        <w:ind w:firstLine="540"/>
        <w:jc w:val="both"/>
      </w:pPr>
      <w:r w:rsidRPr="00BE6395">
        <w:t>"7. По итогам консультаций, предусмотренных пунктом 6 или 6.1 настоящей статьи, Центральная избирательная комиссия Российской Федерации с учетом сроков, предусмотренных пунктом 7 статьи 10 настоящего Федерального закона, принимает решение о назначении соответствующих выборов (в том числе с возможностью сокращения сроков избирательных действий), референдума или об отклонении предложения высшего должностного лица субъекта Российской Федерации об их назначении, а в случаях, предусмотренных пунктами 5.2 и 6.1 настоящей статьи, незамедлительно принимает решение о проведении выборов, референдума либо о невозможности проведения выборов, референдума на части территории Российской Федерации, на которой введено военное положение.";</w:t>
      </w:r>
    </w:p>
    <w:p w:rsidR="000F2C1B" w:rsidRPr="00BE6395" w:rsidRDefault="000F2C1B">
      <w:pPr>
        <w:pStyle w:val="ConsPlusNormal"/>
        <w:spacing w:before="220"/>
        <w:ind w:firstLine="540"/>
        <w:jc w:val="both"/>
      </w:pPr>
      <w:r w:rsidRPr="00BE6395">
        <w:t xml:space="preserve">е) в </w:t>
      </w:r>
      <w:hyperlink r:id="rId12">
        <w:r w:rsidRPr="00BE6395">
          <w:t>пункте 8</w:t>
        </w:r>
      </w:hyperlink>
      <w:r w:rsidRPr="00BE6395">
        <w:t xml:space="preserve"> слова "с учетом сроков, установленных пунктом 7 настоящей статьи и пунктом 7 статьи 10 настоящего Федерального закона" исключить, после слов "Президента Российской Федерации" дополнить словами ", а в случае проведения выборов Президента Российской Федерации - также Совет Федерации Федерального Собрания Российской Федерации";</w:t>
      </w:r>
    </w:p>
    <w:p w:rsidR="000F2C1B" w:rsidRPr="00BE6395" w:rsidRDefault="000F2C1B">
      <w:pPr>
        <w:pStyle w:val="ConsPlusNormal"/>
        <w:spacing w:before="220"/>
        <w:ind w:firstLine="540"/>
        <w:jc w:val="both"/>
      </w:pPr>
      <w:r w:rsidRPr="00BE6395">
        <w:t xml:space="preserve">ж) в </w:t>
      </w:r>
      <w:hyperlink r:id="rId13">
        <w:r w:rsidRPr="00BE6395">
          <w:t>пункте 9</w:t>
        </w:r>
      </w:hyperlink>
      <w:r w:rsidRPr="00BE6395">
        <w:t xml:space="preserve"> слова "о проведении" заменить словами "о назначении (проведении)";</w:t>
      </w:r>
    </w:p>
    <w:p w:rsidR="000F2C1B" w:rsidRPr="00BE6395" w:rsidRDefault="000F2C1B">
      <w:pPr>
        <w:pStyle w:val="ConsPlusNormal"/>
        <w:spacing w:before="220"/>
        <w:ind w:firstLine="540"/>
        <w:jc w:val="both"/>
      </w:pPr>
      <w:r w:rsidRPr="00BE6395">
        <w:lastRenderedPageBreak/>
        <w:t xml:space="preserve">з) </w:t>
      </w:r>
      <w:hyperlink r:id="rId14">
        <w:r w:rsidRPr="00BE6395">
          <w:t>пункт 10</w:t>
        </w:r>
      </w:hyperlink>
      <w:r w:rsidRPr="00BE6395">
        <w:t xml:space="preserve"> изложить в следующей редакции:</w:t>
      </w:r>
    </w:p>
    <w:p w:rsidR="000F2C1B" w:rsidRPr="00BE6395" w:rsidRDefault="000F2C1B">
      <w:pPr>
        <w:pStyle w:val="ConsPlusNormal"/>
        <w:spacing w:before="220"/>
        <w:ind w:firstLine="540"/>
        <w:jc w:val="both"/>
      </w:pPr>
      <w:r w:rsidRPr="00BE6395">
        <w:t>"10. В случае, если подготовка и проведение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после их назначения в соответствии с пунктом 8 настоящей статьи либо принятия решения об их проведении в соответствии с пунктом 5.2 настоящей статьи могут представлять угрозу жизни и здоровью граждан Российской Федерации, соответствующие выборы, референдум откладываются по решению Центральной избирательной комиссии Российской Федерации, о чем она незамедлительно информирует Президента Российской Федерации.";</w:t>
      </w:r>
    </w:p>
    <w:p w:rsidR="000F2C1B" w:rsidRPr="00BE6395" w:rsidRDefault="000F2C1B">
      <w:pPr>
        <w:pStyle w:val="ConsPlusNormal"/>
        <w:spacing w:before="220"/>
        <w:ind w:firstLine="540"/>
        <w:jc w:val="both"/>
      </w:pPr>
      <w:r w:rsidRPr="00BE6395">
        <w:t xml:space="preserve">и) </w:t>
      </w:r>
      <w:hyperlink r:id="rId15">
        <w:r w:rsidRPr="00BE6395">
          <w:t>дополнить</w:t>
        </w:r>
      </w:hyperlink>
      <w:r w:rsidRPr="00BE6395">
        <w:t xml:space="preserve"> пунктами 10.1 и 10.2 следующего содержания:</w:t>
      </w:r>
    </w:p>
    <w:p w:rsidR="000F2C1B" w:rsidRPr="00BE6395" w:rsidRDefault="000F2C1B">
      <w:pPr>
        <w:pStyle w:val="ConsPlusNormal"/>
        <w:spacing w:before="220"/>
        <w:ind w:firstLine="540"/>
        <w:jc w:val="both"/>
      </w:pPr>
      <w:r w:rsidRPr="00BE6395">
        <w:t>"10.1. В случае, если подготовка и проведение федеральных выборов на территории субъекта Российской Федерации после принятия решения об их проведении в соответствии с пунктом 8 настоящей статьи могут представлять угрозу жизни и здоровью граждан Российской Федерации, соответствующие выборы на указанной территории по решению Центральной избирательной комиссии Российской Федерации не проводятся либо приостанавливаются и могут быть возобновлены в порядке, предусмотренном пунктом 11 настоящей статьи, в соответствии с общими сроками избирательной кампании в федеральном избирательном округе.</w:t>
      </w:r>
    </w:p>
    <w:p w:rsidR="000F2C1B" w:rsidRPr="00BE6395" w:rsidRDefault="000F2C1B">
      <w:pPr>
        <w:pStyle w:val="ConsPlusNormal"/>
        <w:spacing w:before="220"/>
        <w:ind w:firstLine="540"/>
        <w:jc w:val="both"/>
      </w:pPr>
      <w:r w:rsidRPr="00BE6395">
        <w:t>10.2. О решении, принятом в соответствии с пунктом 10.1 настоящей статьи, Центральная избирательная комиссия Российской Федерации незамедлительно информирует Президента Российской Федерации, а в случае, если решение принято в отношении выборов Президента Российской Федерации, - также Совет Федерации Федерального Собрания Российской Федерации.";</w:t>
      </w:r>
    </w:p>
    <w:p w:rsidR="000F2C1B" w:rsidRPr="00BE6395" w:rsidRDefault="000F2C1B">
      <w:pPr>
        <w:pStyle w:val="ConsPlusNormal"/>
        <w:spacing w:before="220"/>
        <w:ind w:firstLine="540"/>
        <w:jc w:val="both"/>
      </w:pPr>
      <w:r w:rsidRPr="00BE6395">
        <w:t xml:space="preserve">к) в </w:t>
      </w:r>
      <w:hyperlink r:id="rId16">
        <w:r w:rsidRPr="00BE6395">
          <w:t>пункте 11</w:t>
        </w:r>
      </w:hyperlink>
      <w:r w:rsidRPr="00BE6395">
        <w:t xml:space="preserve"> после слов "для отложения" дополнить словом "(приостановления)", слова "пунктами 5 - 8" заменить словами "пунктами 5.2 - 8";</w:t>
      </w:r>
    </w:p>
    <w:p w:rsidR="000F2C1B" w:rsidRPr="00BE6395" w:rsidRDefault="000F2C1B">
      <w:pPr>
        <w:pStyle w:val="ConsPlusNormal"/>
        <w:spacing w:before="220"/>
        <w:ind w:firstLine="540"/>
        <w:jc w:val="both"/>
      </w:pPr>
      <w:r w:rsidRPr="00BE6395">
        <w:t xml:space="preserve">л) в </w:t>
      </w:r>
      <w:hyperlink r:id="rId17">
        <w:r w:rsidRPr="00BE6395">
          <w:t>пункте 12</w:t>
        </w:r>
      </w:hyperlink>
      <w:r w:rsidRPr="00BE6395">
        <w:t xml:space="preserve"> слово "установлены" заменить словом "предусмотрены";</w:t>
      </w:r>
    </w:p>
    <w:p w:rsidR="000F2C1B" w:rsidRPr="00BE6395" w:rsidRDefault="000F2C1B">
      <w:pPr>
        <w:pStyle w:val="ConsPlusNormal"/>
        <w:spacing w:before="220"/>
        <w:ind w:firstLine="540"/>
        <w:jc w:val="both"/>
      </w:pPr>
      <w:r w:rsidRPr="00BE6395">
        <w:t xml:space="preserve">2) </w:t>
      </w:r>
      <w:hyperlink r:id="rId18">
        <w:r w:rsidRPr="00BE6395">
          <w:t>подпункт "д" пункта 10 статьи 23</w:t>
        </w:r>
      </w:hyperlink>
      <w:r w:rsidRPr="00BE6395">
        <w:t xml:space="preserve"> после слов "выборов, референдума," дополнить словами "выделенные ей из бюджета субъекта Российской Федерации средства на оказание содействия в подготовке и проведении выборов в федеральные органы государственной власти,";</w:t>
      </w:r>
    </w:p>
    <w:p w:rsidR="000F2C1B" w:rsidRPr="00BE6395" w:rsidRDefault="000F2C1B">
      <w:pPr>
        <w:pStyle w:val="ConsPlusNormal"/>
        <w:spacing w:before="220"/>
        <w:ind w:firstLine="540"/>
        <w:jc w:val="both"/>
      </w:pPr>
      <w:r w:rsidRPr="00BE6395">
        <w:t xml:space="preserve">3) </w:t>
      </w:r>
      <w:hyperlink r:id="rId19">
        <w:r w:rsidRPr="00BE6395">
          <w:t>подпункт "д" пункта 9 статьи 26</w:t>
        </w:r>
      </w:hyperlink>
      <w:r w:rsidRPr="00BE6395">
        <w:t xml:space="preserve"> после слов "выборов, референдума," дополнить словами "из бюджета субъекта Российской Федерации, бюджета федеральной территории - на оказание содействия в подготовке и проведении выборов в федеральные органы государственной власти,";</w:t>
      </w:r>
    </w:p>
    <w:p w:rsidR="000F2C1B" w:rsidRPr="00BE6395" w:rsidRDefault="000F2C1B">
      <w:pPr>
        <w:pStyle w:val="ConsPlusNormal"/>
        <w:spacing w:before="220"/>
        <w:ind w:firstLine="540"/>
        <w:jc w:val="both"/>
      </w:pPr>
      <w:r w:rsidRPr="00BE6395">
        <w:t xml:space="preserve">4) в </w:t>
      </w:r>
      <w:hyperlink r:id="rId20">
        <w:r w:rsidRPr="00BE6395">
          <w:t>статье 27</w:t>
        </w:r>
      </w:hyperlink>
      <w:r w:rsidRPr="00BE6395">
        <w:t>:</w:t>
      </w:r>
    </w:p>
    <w:p w:rsidR="000F2C1B" w:rsidRPr="00BE6395" w:rsidRDefault="000F2C1B">
      <w:pPr>
        <w:pStyle w:val="ConsPlusNormal"/>
        <w:spacing w:before="220"/>
        <w:ind w:firstLine="540"/>
        <w:jc w:val="both"/>
      </w:pPr>
      <w:r w:rsidRPr="00BE6395">
        <w:t xml:space="preserve">а) </w:t>
      </w:r>
      <w:hyperlink r:id="rId21">
        <w:r w:rsidRPr="00BE6395">
          <w:t>пункт 1.1</w:t>
        </w:r>
      </w:hyperlink>
      <w:r w:rsidRPr="00BE6395">
        <w:t xml:space="preserve"> дополнить новым вторым предложением следующего содержания: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участковая комиссия формируется территориальной комиссией (по решению территориальной комиссии - командиром соответствующей воинской части) из числа военнослужащих, находящихся в воинской части, членов их семей и других избирателей, участников референдума, проживающих в пределах расположения воинской части, в том числе не входящих в резерв составов участковых комиссий.";</w:t>
      </w:r>
    </w:p>
    <w:p w:rsidR="000F2C1B" w:rsidRPr="00BE6395" w:rsidRDefault="000F2C1B">
      <w:pPr>
        <w:pStyle w:val="ConsPlusNormal"/>
        <w:spacing w:before="220"/>
        <w:ind w:firstLine="540"/>
        <w:jc w:val="both"/>
      </w:pPr>
      <w:r w:rsidRPr="00BE6395">
        <w:t xml:space="preserve">б) </w:t>
      </w:r>
      <w:hyperlink r:id="rId22">
        <w:r w:rsidRPr="00BE6395">
          <w:t>пункт 2</w:t>
        </w:r>
      </w:hyperlink>
      <w:r w:rsidRPr="00BE6395">
        <w:t xml:space="preserve"> после слов "сформированной в соответствии с пунктом 1 настоящей статьи, истекает" дополнить словами "в сроки, предусмотренные пунктами 2, 3 и 7 статьи 10 настоящего Федерального закона для назначения ближайших выборов,";</w:t>
      </w:r>
    </w:p>
    <w:p w:rsidR="000F2C1B" w:rsidRPr="00BE6395" w:rsidRDefault="000F2C1B">
      <w:pPr>
        <w:pStyle w:val="ConsPlusNormal"/>
        <w:spacing w:before="220"/>
        <w:ind w:firstLine="540"/>
        <w:jc w:val="both"/>
      </w:pPr>
      <w:r w:rsidRPr="00BE6395">
        <w:t xml:space="preserve">5) в </w:t>
      </w:r>
      <w:hyperlink r:id="rId23">
        <w:r w:rsidRPr="00BE6395">
          <w:t>статье 28</w:t>
        </w:r>
      </w:hyperlink>
      <w:r w:rsidRPr="00BE6395">
        <w:t>:</w:t>
      </w:r>
    </w:p>
    <w:p w:rsidR="000F2C1B" w:rsidRPr="00BE6395" w:rsidRDefault="000F2C1B">
      <w:pPr>
        <w:pStyle w:val="ConsPlusNormal"/>
        <w:spacing w:before="220"/>
        <w:ind w:firstLine="540"/>
        <w:jc w:val="both"/>
      </w:pPr>
      <w:r w:rsidRPr="00BE6395">
        <w:lastRenderedPageBreak/>
        <w:t xml:space="preserve">а) </w:t>
      </w:r>
      <w:hyperlink r:id="rId24">
        <w:r w:rsidRPr="00BE6395">
          <w:t>пункт 6</w:t>
        </w:r>
      </w:hyperlink>
      <w:r w:rsidRPr="00BE6395">
        <w:t xml:space="preserve"> признать утратившим силу;</w:t>
      </w:r>
    </w:p>
    <w:p w:rsidR="000F2C1B" w:rsidRPr="00BE6395" w:rsidRDefault="000F2C1B">
      <w:pPr>
        <w:pStyle w:val="ConsPlusNormal"/>
        <w:spacing w:before="220"/>
        <w:ind w:firstLine="540"/>
        <w:jc w:val="both"/>
      </w:pPr>
      <w:r w:rsidRPr="00BE6395">
        <w:t xml:space="preserve">б) в </w:t>
      </w:r>
      <w:hyperlink r:id="rId25">
        <w:r w:rsidRPr="00BE6395">
          <w:t>пункте 13</w:t>
        </w:r>
      </w:hyperlink>
      <w:r w:rsidRPr="00BE6395">
        <w:t xml:space="preserve"> слова "пунктами 4, 5, 5.1, 6 и 8" заменить словами "пунктами 4 и 8";</w:t>
      </w:r>
    </w:p>
    <w:p w:rsidR="000F2C1B" w:rsidRPr="00BE6395" w:rsidRDefault="000F2C1B">
      <w:pPr>
        <w:pStyle w:val="ConsPlusNormal"/>
        <w:spacing w:before="220"/>
        <w:ind w:firstLine="540"/>
        <w:jc w:val="both"/>
      </w:pPr>
      <w:r w:rsidRPr="00BE6395">
        <w:t xml:space="preserve">6) </w:t>
      </w:r>
      <w:hyperlink r:id="rId26">
        <w:r w:rsidRPr="00BE6395">
          <w:t>пункт 17 статьи 29</w:t>
        </w:r>
      </w:hyperlink>
      <w:r w:rsidRPr="00BE6395">
        <w:t xml:space="preserve"> дополнить абзацем следующего содержания:</w:t>
      </w:r>
    </w:p>
    <w:p w:rsidR="000F2C1B" w:rsidRPr="00BE6395" w:rsidRDefault="000F2C1B">
      <w:pPr>
        <w:pStyle w:val="ConsPlusNormal"/>
        <w:spacing w:before="220"/>
        <w:ind w:firstLine="540"/>
        <w:jc w:val="both"/>
      </w:pPr>
      <w:r w:rsidRPr="00BE6395">
        <w:t>"Члену избирательной комиссии с правом решающего голоса кроме выплат, предусмотренных абзацем первым настоящего пункта, может производиться дополнительная оплата труда (вознаграждение) за работу в избирательной комиссии по подготовке и проведению выборов за счет средств, выделенных в соответствии с пунктом 3.1 статьи 57 настоящего Федерального закона. Размеры и порядок выплаты дополнительной оплаты труда (вознаграждения) за счет средств, выделенных избирательной комиссии субъекта Российской Федерации из бюджета соответствующего субъекта Российской Федерации в соответствии с пунктом 3.1 статьи 57 настоящего Федерального закона, устанавливаются избирательной комиссией соответствующего субъекта Российской Федерации.";</w:t>
      </w:r>
    </w:p>
    <w:p w:rsidR="000F2C1B" w:rsidRPr="00BE6395" w:rsidRDefault="000F2C1B">
      <w:pPr>
        <w:pStyle w:val="ConsPlusNormal"/>
        <w:spacing w:before="220"/>
        <w:ind w:firstLine="540"/>
        <w:jc w:val="both"/>
      </w:pPr>
      <w:r w:rsidRPr="00BE6395">
        <w:t xml:space="preserve">7) </w:t>
      </w:r>
      <w:hyperlink r:id="rId27">
        <w:r w:rsidRPr="00BE6395">
          <w:t>статью 30</w:t>
        </w:r>
      </w:hyperlink>
      <w:r w:rsidRPr="00BE6395">
        <w:t xml:space="preserve"> дополнить пунктом 15 следующего содержания:</w:t>
      </w:r>
    </w:p>
    <w:p w:rsidR="000F2C1B" w:rsidRPr="00BE6395" w:rsidRDefault="000F2C1B">
      <w:pPr>
        <w:pStyle w:val="ConsPlusNormal"/>
        <w:spacing w:before="220"/>
        <w:ind w:firstLine="540"/>
        <w:jc w:val="both"/>
      </w:pPr>
      <w:r w:rsidRPr="00BE6395">
        <w:t>"15. Осуществление фото- и (или) видеосъемки в помещениях для голосования, находящихся на избирательных участках, участках референдума, образованных в воинских частях, допускается только аккредитованными в соответствии с пунктом 11.2 настоящей статьи представителями средств массовой информации и по согласованию с командиром соответствующей воинской части.";</w:t>
      </w:r>
    </w:p>
    <w:p w:rsidR="000F2C1B" w:rsidRPr="00BE6395" w:rsidRDefault="000F2C1B">
      <w:pPr>
        <w:pStyle w:val="ConsPlusNormal"/>
        <w:spacing w:before="220"/>
        <w:ind w:firstLine="540"/>
        <w:jc w:val="both"/>
      </w:pPr>
      <w:r w:rsidRPr="00BE6395">
        <w:t xml:space="preserve">8) в </w:t>
      </w:r>
      <w:hyperlink r:id="rId28">
        <w:r w:rsidRPr="00BE6395">
          <w:t>статье 57</w:t>
        </w:r>
      </w:hyperlink>
      <w:r w:rsidRPr="00BE6395">
        <w:t>:</w:t>
      </w:r>
    </w:p>
    <w:p w:rsidR="000F2C1B" w:rsidRPr="00BE6395" w:rsidRDefault="000F2C1B">
      <w:pPr>
        <w:pStyle w:val="ConsPlusNormal"/>
        <w:spacing w:before="220"/>
        <w:ind w:firstLine="540"/>
        <w:jc w:val="both"/>
      </w:pPr>
      <w:r w:rsidRPr="00BE6395">
        <w:t xml:space="preserve">а) в </w:t>
      </w:r>
      <w:hyperlink r:id="rId29">
        <w:r w:rsidRPr="00BE6395">
          <w:t>пункте 3.1</w:t>
        </w:r>
      </w:hyperlink>
      <w:r w:rsidRPr="00BE6395">
        <w:t xml:space="preserve"> после слов "органы государственной власти субъектов Российской Федерации," дополнить словами "органы публичной власти федеральной территории,", после слов "бюджета субъекта Российской Федерации," дополнить словами "бюджета федеральной территории,", слова "(включая выплаты членам избирательных комиссий), а также в информировании избирателей" заменить словами ", в том числе на информирование избирателей и дополнительную оплату труда (вознаграждение) членов избирательных комиссий с правом решающего голоса";</w:t>
      </w:r>
    </w:p>
    <w:p w:rsidR="000F2C1B" w:rsidRPr="00BE6395" w:rsidRDefault="000F2C1B">
      <w:pPr>
        <w:pStyle w:val="ConsPlusNormal"/>
        <w:spacing w:before="220"/>
        <w:ind w:firstLine="540"/>
        <w:jc w:val="both"/>
      </w:pPr>
      <w:r w:rsidRPr="00BE6395">
        <w:t xml:space="preserve">б) </w:t>
      </w:r>
      <w:hyperlink r:id="rId30">
        <w:r w:rsidRPr="00BE6395">
          <w:t>пункт 7</w:t>
        </w:r>
      </w:hyperlink>
      <w:r w:rsidRPr="00BE6395">
        <w:t xml:space="preserve"> после слов "и обеспечение деятельности комиссий," дополнить словами "оказание содействия в подготовке и проведении выборов в федеральные органы государственной власти,";</w:t>
      </w:r>
    </w:p>
    <w:p w:rsidR="000F2C1B" w:rsidRPr="00BE6395" w:rsidRDefault="000F2C1B">
      <w:pPr>
        <w:pStyle w:val="ConsPlusNormal"/>
        <w:spacing w:before="220"/>
        <w:ind w:firstLine="540"/>
        <w:jc w:val="both"/>
      </w:pPr>
      <w:r w:rsidRPr="00BE6395">
        <w:t xml:space="preserve">в) в </w:t>
      </w:r>
      <w:hyperlink r:id="rId31">
        <w:r w:rsidRPr="00BE6395">
          <w:t>пункте 10</w:t>
        </w:r>
      </w:hyperlink>
      <w:r w:rsidRPr="00BE6395">
        <w:t xml:space="preserve"> после слов "выборов и референдума," дополнить словами "включая закупки товаров, работ, услуг, осуществляемые за счет средств, выделенных на оказание содействия в подготовке и проведении выборов в федеральные органы государственной власти,", слова "организующей соответствующие выборы, референдум комиссией или по ее решению соответствующими нижестоящими" исключить;</w:t>
      </w:r>
    </w:p>
    <w:p w:rsidR="000F2C1B" w:rsidRPr="00BE6395" w:rsidRDefault="000F2C1B">
      <w:pPr>
        <w:pStyle w:val="ConsPlusNormal"/>
        <w:spacing w:before="220"/>
        <w:ind w:firstLine="540"/>
        <w:jc w:val="both"/>
      </w:pPr>
      <w:r w:rsidRPr="00BE6395">
        <w:t xml:space="preserve">г) </w:t>
      </w:r>
      <w:hyperlink r:id="rId32">
        <w:r w:rsidRPr="00BE6395">
          <w:t>пункт 11</w:t>
        </w:r>
      </w:hyperlink>
      <w:r w:rsidRPr="00BE6395">
        <w:t xml:space="preserve"> после слов "выборов и референдумов," дополнить словами "включая закупку товара, работы или услуги, осуществляемую за счет средств, выделенных на оказание содействия в подготовке и проведении выборов в федеральные органы государственной власти,";</w:t>
      </w:r>
    </w:p>
    <w:p w:rsidR="000F2C1B" w:rsidRPr="00BE6395" w:rsidRDefault="000F2C1B">
      <w:pPr>
        <w:pStyle w:val="ConsPlusNormal"/>
        <w:spacing w:before="220"/>
        <w:ind w:firstLine="540"/>
        <w:jc w:val="both"/>
      </w:pPr>
      <w:r w:rsidRPr="00BE6395">
        <w:t xml:space="preserve">д) </w:t>
      </w:r>
      <w:hyperlink r:id="rId33">
        <w:r w:rsidRPr="00BE6395">
          <w:t>пункт 12</w:t>
        </w:r>
      </w:hyperlink>
      <w:r w:rsidRPr="00BE6395">
        <w:t xml:space="preserve"> после слов "референдума соответствующего уровня" дополнить словами ", средства бюджета субъекта Российской Федерации, выделенные избирательным комиссиям на оказание содействия в подготовке и проведении выборов в федеральные органы государственной власти,";</w:t>
      </w:r>
    </w:p>
    <w:p w:rsidR="000F2C1B" w:rsidRPr="00BE6395" w:rsidRDefault="000F2C1B">
      <w:pPr>
        <w:pStyle w:val="ConsPlusNormal"/>
        <w:spacing w:before="220"/>
        <w:ind w:firstLine="540"/>
        <w:jc w:val="both"/>
      </w:pPr>
      <w:r w:rsidRPr="00BE6395">
        <w:t xml:space="preserve">9) </w:t>
      </w:r>
      <w:hyperlink r:id="rId34">
        <w:r w:rsidRPr="00BE6395">
          <w:t>пункт 1 статьи 64</w:t>
        </w:r>
      </w:hyperlink>
      <w:r w:rsidRPr="00BE6395">
        <w:t xml:space="preserve"> дополнить новым пятым предложением следующего содержания: "На избирательных участках, участках референдума, образованных за пределами территории Российской Федерации, время начала и окончания голосования, его продолжительность определяются в соответствии с федеральным законом.";</w:t>
      </w:r>
    </w:p>
    <w:p w:rsidR="000F2C1B" w:rsidRPr="00BE6395" w:rsidRDefault="000F2C1B">
      <w:pPr>
        <w:pStyle w:val="ConsPlusNormal"/>
        <w:spacing w:before="220"/>
        <w:ind w:firstLine="540"/>
        <w:jc w:val="both"/>
      </w:pPr>
      <w:r w:rsidRPr="00BE6395">
        <w:lastRenderedPageBreak/>
        <w:t xml:space="preserve">10) в </w:t>
      </w:r>
      <w:hyperlink r:id="rId35">
        <w:r w:rsidRPr="00BE6395">
          <w:t>пункте 8 статьи 71</w:t>
        </w:r>
      </w:hyperlink>
      <w:r w:rsidRPr="00BE6395">
        <w:t xml:space="preserve"> после слов "не могут быть назначены на" дополнить словом "ближайший", слова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заменить словами "назначаются на следующий предусмотренный пунктом 3 статьи 10 настоящего Федерального закона день голосования либо на иной день до указанного дня голосования с учетом положений, предусмотренных пунктами 6 - 9 статьи 10 настоящего Федерального закона";</w:t>
      </w:r>
    </w:p>
    <w:p w:rsidR="000F2C1B" w:rsidRPr="00BE6395" w:rsidRDefault="000F2C1B">
      <w:pPr>
        <w:pStyle w:val="ConsPlusNormal"/>
        <w:spacing w:before="220"/>
        <w:ind w:firstLine="540"/>
        <w:jc w:val="both"/>
      </w:pPr>
      <w:r w:rsidRPr="00BE6395">
        <w:t xml:space="preserve">11) в </w:t>
      </w:r>
      <w:hyperlink r:id="rId36">
        <w:r w:rsidRPr="00BE6395">
          <w:t>пункте 7 статьи 81</w:t>
        </w:r>
      </w:hyperlink>
      <w:r w:rsidRPr="00BE6395">
        <w:t xml:space="preserve"> слова "пунктом 1" заменить словами "пунктами 1 и 3.1".</w:t>
      </w:r>
    </w:p>
    <w:p w:rsidR="000F2C1B" w:rsidRPr="00BE6395" w:rsidRDefault="000F2C1B">
      <w:pPr>
        <w:pStyle w:val="ConsPlusNormal"/>
        <w:ind w:firstLine="540"/>
        <w:jc w:val="both"/>
      </w:pPr>
    </w:p>
    <w:p w:rsidR="000F2C1B" w:rsidRPr="00BE6395" w:rsidRDefault="000F2C1B">
      <w:pPr>
        <w:pStyle w:val="ConsPlusTitle"/>
        <w:ind w:firstLine="540"/>
        <w:jc w:val="both"/>
        <w:outlineLvl w:val="0"/>
      </w:pPr>
      <w:r w:rsidRPr="00BE6395">
        <w:t>Статья 2</w:t>
      </w:r>
    </w:p>
    <w:p w:rsidR="000F2C1B" w:rsidRPr="00BE6395" w:rsidRDefault="000F2C1B">
      <w:pPr>
        <w:pStyle w:val="ConsPlusNormal"/>
        <w:ind w:firstLine="540"/>
        <w:jc w:val="both"/>
      </w:pPr>
    </w:p>
    <w:p w:rsidR="000F2C1B" w:rsidRPr="00BE6395" w:rsidRDefault="000F2C1B">
      <w:pPr>
        <w:pStyle w:val="ConsPlusNormal"/>
        <w:ind w:firstLine="540"/>
        <w:jc w:val="both"/>
      </w:pPr>
      <w:r w:rsidRPr="00BE6395">
        <w:t xml:space="preserve">Внести в </w:t>
      </w:r>
      <w:hyperlink r:id="rId37">
        <w:r w:rsidRPr="00BE6395">
          <w:t>часть 2 статьи 1</w:t>
        </w:r>
      </w:hyperlink>
      <w:r w:rsidRPr="00BE6395">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10, ст. 1393; 2016, N 11, ст. 1493; N 26, ст. 3872; N 27, ст. 4199, 4254; 2017, N 1, ст. 15; 2018, N 1, ст. 59, 88; N 27, ст. 3957; 2019, N 52, ст. 7767; 2020, N 9, ст. 1119; 2021, N 27, ст. 5188; 2023, N 23, ст. 4004) следующие изменения:</w:t>
      </w:r>
    </w:p>
    <w:p w:rsidR="000F2C1B" w:rsidRPr="00BE6395" w:rsidRDefault="000F2C1B">
      <w:pPr>
        <w:pStyle w:val="ConsPlusNormal"/>
        <w:spacing w:before="220"/>
        <w:ind w:firstLine="540"/>
        <w:jc w:val="both"/>
      </w:pPr>
      <w:r w:rsidRPr="00BE6395">
        <w:t xml:space="preserve">1) в </w:t>
      </w:r>
      <w:hyperlink r:id="rId38">
        <w:r w:rsidRPr="00BE6395">
          <w:t>пункте 6</w:t>
        </w:r>
      </w:hyperlink>
      <w:r w:rsidRPr="00BE6395">
        <w:t xml:space="preserve"> слова ",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исключить;</w:t>
      </w:r>
    </w:p>
    <w:p w:rsidR="000F2C1B" w:rsidRPr="00BE6395" w:rsidRDefault="000F2C1B">
      <w:pPr>
        <w:pStyle w:val="ConsPlusNormal"/>
        <w:spacing w:before="220"/>
        <w:ind w:firstLine="540"/>
        <w:jc w:val="both"/>
      </w:pPr>
      <w:r w:rsidRPr="00BE6395">
        <w:t xml:space="preserve">2) </w:t>
      </w:r>
      <w:hyperlink r:id="rId39">
        <w:r w:rsidRPr="00BE6395">
          <w:t>дополнить</w:t>
        </w:r>
      </w:hyperlink>
      <w:r w:rsidRPr="00BE6395">
        <w:t xml:space="preserve"> пунктом 9.1 следующего содержания:</w:t>
      </w:r>
    </w:p>
    <w:p w:rsidR="000F2C1B" w:rsidRPr="00BE6395" w:rsidRDefault="000F2C1B">
      <w:pPr>
        <w:pStyle w:val="ConsPlusNormal"/>
        <w:spacing w:before="220"/>
        <w:ind w:firstLine="540"/>
        <w:jc w:val="both"/>
      </w:pPr>
      <w:r w:rsidRPr="00BE6395">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0F2C1B" w:rsidRPr="00BE6395" w:rsidRDefault="000F2C1B">
      <w:pPr>
        <w:pStyle w:val="ConsPlusNormal"/>
        <w:ind w:firstLine="540"/>
        <w:jc w:val="both"/>
      </w:pPr>
    </w:p>
    <w:p w:rsidR="000F2C1B" w:rsidRPr="00BE6395" w:rsidRDefault="000F2C1B">
      <w:pPr>
        <w:pStyle w:val="ConsPlusTitle"/>
        <w:ind w:firstLine="540"/>
        <w:jc w:val="both"/>
        <w:outlineLvl w:val="0"/>
      </w:pPr>
      <w:r w:rsidRPr="00BE6395">
        <w:t>Статья 3</w:t>
      </w:r>
    </w:p>
    <w:p w:rsidR="000F2C1B" w:rsidRPr="00BE6395" w:rsidRDefault="000F2C1B">
      <w:pPr>
        <w:pStyle w:val="ConsPlusNormal"/>
        <w:ind w:firstLine="540"/>
        <w:jc w:val="both"/>
      </w:pPr>
    </w:p>
    <w:p w:rsidR="000F2C1B" w:rsidRPr="00BE6395" w:rsidRDefault="000F2C1B">
      <w:pPr>
        <w:pStyle w:val="ConsPlusNormal"/>
        <w:ind w:firstLine="540"/>
        <w:jc w:val="both"/>
      </w:pPr>
      <w:r w:rsidRPr="00BE6395">
        <w:t>Настоящий Федеральный закон вступает в силу со дня его официального опубликования.</w:t>
      </w:r>
    </w:p>
    <w:p w:rsidR="000F2C1B" w:rsidRPr="00BE6395" w:rsidRDefault="000F2C1B">
      <w:pPr>
        <w:pStyle w:val="ConsPlusNormal"/>
        <w:ind w:firstLine="540"/>
        <w:jc w:val="both"/>
      </w:pPr>
    </w:p>
    <w:p w:rsidR="000F2C1B" w:rsidRPr="00BE6395" w:rsidRDefault="000F2C1B">
      <w:pPr>
        <w:pStyle w:val="ConsPlusNormal"/>
        <w:jc w:val="right"/>
      </w:pPr>
      <w:r w:rsidRPr="00BE6395">
        <w:t>Президент</w:t>
      </w:r>
    </w:p>
    <w:p w:rsidR="000F2C1B" w:rsidRPr="00BE6395" w:rsidRDefault="000F2C1B">
      <w:pPr>
        <w:pStyle w:val="ConsPlusNormal"/>
        <w:jc w:val="right"/>
      </w:pPr>
      <w:r w:rsidRPr="00BE6395">
        <w:t>Российской Федерации</w:t>
      </w:r>
    </w:p>
    <w:p w:rsidR="000F2C1B" w:rsidRPr="00BE6395" w:rsidRDefault="000F2C1B">
      <w:pPr>
        <w:pStyle w:val="ConsPlusNormal"/>
        <w:jc w:val="right"/>
      </w:pPr>
      <w:r w:rsidRPr="00BE6395">
        <w:t>В.ПУТИН</w:t>
      </w:r>
    </w:p>
    <w:p w:rsidR="000F2C1B" w:rsidRPr="00BE6395" w:rsidRDefault="000F2C1B">
      <w:pPr>
        <w:pStyle w:val="ConsPlusNormal"/>
      </w:pPr>
      <w:r w:rsidRPr="00BE6395">
        <w:t>Москва, Кремль</w:t>
      </w:r>
    </w:p>
    <w:p w:rsidR="000F2C1B" w:rsidRPr="00BE6395" w:rsidRDefault="000F2C1B">
      <w:pPr>
        <w:pStyle w:val="ConsPlusNormal"/>
        <w:spacing w:before="220"/>
      </w:pPr>
      <w:r w:rsidRPr="00BE6395">
        <w:t>14 ноября 2023 года</w:t>
      </w:r>
    </w:p>
    <w:p w:rsidR="000F2C1B" w:rsidRPr="00BE6395" w:rsidRDefault="000F2C1B">
      <w:pPr>
        <w:pStyle w:val="ConsPlusNormal"/>
        <w:spacing w:before="220"/>
      </w:pPr>
      <w:r w:rsidRPr="00BE6395">
        <w:t>N 531-ФЗ</w:t>
      </w:r>
    </w:p>
    <w:p w:rsidR="000F2C1B" w:rsidRPr="00BE6395" w:rsidRDefault="000F2C1B">
      <w:pPr>
        <w:pStyle w:val="ConsPlusNormal"/>
        <w:jc w:val="both"/>
      </w:pPr>
    </w:p>
    <w:p w:rsidR="000F2C1B" w:rsidRPr="00BE6395" w:rsidRDefault="000F2C1B">
      <w:pPr>
        <w:pStyle w:val="ConsPlusNormal"/>
        <w:jc w:val="both"/>
      </w:pPr>
    </w:p>
    <w:p w:rsidR="000F2C1B" w:rsidRPr="00BE6395" w:rsidRDefault="000F2C1B">
      <w:pPr>
        <w:pStyle w:val="ConsPlusNormal"/>
        <w:pBdr>
          <w:bottom w:val="single" w:sz="6" w:space="0" w:color="auto"/>
        </w:pBdr>
        <w:spacing w:before="100" w:after="100"/>
        <w:jc w:val="both"/>
        <w:rPr>
          <w:sz w:val="2"/>
          <w:szCs w:val="2"/>
        </w:rPr>
      </w:pPr>
    </w:p>
    <w:bookmarkEnd w:id="0"/>
    <w:p w:rsidR="00C6507E" w:rsidRPr="00BE6395" w:rsidRDefault="00C6507E"/>
    <w:sectPr w:rsidR="00C6507E" w:rsidRPr="00BE6395" w:rsidSect="00CB3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1B"/>
    <w:rsid w:val="000F2C1B"/>
    <w:rsid w:val="00BE6395"/>
    <w:rsid w:val="00C6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E4C33-A301-446A-86D4-E32C1605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2C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F2C1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F2C1B"/>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F2C1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2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10A5F1DB7356E47A92DEA1D29A2009A9D3B80D360DE117AE1A65D1CA6C8ED57C927DF044A67B1BB7F4480271D01E826E9F4550FC8B93EP1w7F" TargetMode="External"/><Relationship Id="rId13" Type="http://schemas.openxmlformats.org/officeDocument/2006/relationships/hyperlink" Target="consultantplus://offline/ref=32510A5F1DB7356E47A92DEA1D29A2009A9D3B80D360DE117AE1A65D1CA6C8ED57C927DF044A67BEB67F4480271D01E826E9F4550FC8B93EP1w7F" TargetMode="External"/><Relationship Id="rId18" Type="http://schemas.openxmlformats.org/officeDocument/2006/relationships/hyperlink" Target="consultantplus://offline/ref=32510A5F1DB7356E47A92DEA1D29A2009A9D3B80D360DE117AE1A65D1CA6C8ED57C927DF044961BFBA7F4480271D01E826E9F4550FC8B93EP1w7F" TargetMode="External"/><Relationship Id="rId26" Type="http://schemas.openxmlformats.org/officeDocument/2006/relationships/hyperlink" Target="consultantplus://offline/ref=32510A5F1DB7356E47A92DEA1D29A2009A9D3B80D360DE117AE1A65D1CA6C8ED57C927DF044967B0B27F4480271D01E826E9F4550FC8B93EP1w7F" TargetMode="External"/><Relationship Id="rId39" Type="http://schemas.openxmlformats.org/officeDocument/2006/relationships/hyperlink" Target="consultantplus://offline/ref=32510A5F1DB7356E47A92DEA1D29A2009A9E3983D969DE117AE1A65D1CA6C8ED57C927DF044963B7BA7F4480271D01E826E9F4550FC8B93EP1w7F" TargetMode="External"/><Relationship Id="rId3" Type="http://schemas.openxmlformats.org/officeDocument/2006/relationships/webSettings" Target="webSettings.xml"/><Relationship Id="rId21" Type="http://schemas.openxmlformats.org/officeDocument/2006/relationships/hyperlink" Target="consultantplus://offline/ref=32510A5F1DB7356E47A92DEA1D29A2009A9D3B80D360DE117AE1A65D1CA6C8ED57C927D9074B68E2E33045DC624F12E820E9F75413PCw9F" TargetMode="External"/><Relationship Id="rId34" Type="http://schemas.openxmlformats.org/officeDocument/2006/relationships/hyperlink" Target="consultantplus://offline/ref=32510A5F1DB7356E47A92DEA1D29A2009A9D3B80D360DE117AE1A65D1CA6C8ED57C927DF044B6AB2B57F4480271D01E826E9F4550FC8B93EP1w7F" TargetMode="External"/><Relationship Id="rId7" Type="http://schemas.openxmlformats.org/officeDocument/2006/relationships/hyperlink" Target="consultantplus://offline/ref=32510A5F1DB7356E47A92DEA1D29A2009A9E3982D061DE117AE1A65D1CA6C8ED45C97FD3054E7DB7B36A12D161P4wBF" TargetMode="External"/><Relationship Id="rId12" Type="http://schemas.openxmlformats.org/officeDocument/2006/relationships/hyperlink" Target="consultantplus://offline/ref=32510A5F1DB7356E47A92DEA1D29A2009A9D3B80D360DE117AE1A65D1CA6C8ED57C927DF044A67BEB17F4480271D01E826E9F4550FC8B93EP1w7F" TargetMode="External"/><Relationship Id="rId17" Type="http://schemas.openxmlformats.org/officeDocument/2006/relationships/hyperlink" Target="consultantplus://offline/ref=32510A5F1DB7356E47A92DEA1D29A2009A9D3B80D360DE117AE1A65D1CA6C8ED57C927DF044A67BEB57F4480271D01E826E9F4550FC8B93EP1w7F" TargetMode="External"/><Relationship Id="rId25" Type="http://schemas.openxmlformats.org/officeDocument/2006/relationships/hyperlink" Target="consultantplus://offline/ref=32510A5F1DB7356E47A92DEA1D29A2009A9D3B80D360DE117AE1A65D1CA6C8ED57C927DF044865B4B07F4480271D01E826E9F4550FC8B93EP1w7F" TargetMode="External"/><Relationship Id="rId33" Type="http://schemas.openxmlformats.org/officeDocument/2006/relationships/hyperlink" Target="consultantplus://offline/ref=32510A5F1DB7356E47A92DEA1D29A2009A9D3B80D360DE117AE1A65D1CA6C8ED57C927D8034868E2E33045DC624F12E820E9F75413PCw9F" TargetMode="External"/><Relationship Id="rId38" Type="http://schemas.openxmlformats.org/officeDocument/2006/relationships/hyperlink" Target="consultantplus://offline/ref=32510A5F1DB7356E47A92DEA1D29A2009A9E3983D969DE117AE1A65D1CA6C8ED57C927DF0C4A67BDE62554846E490BF720F6EB5611C8PBwAF" TargetMode="External"/><Relationship Id="rId2" Type="http://schemas.openxmlformats.org/officeDocument/2006/relationships/settings" Target="settings.xml"/><Relationship Id="rId16" Type="http://schemas.openxmlformats.org/officeDocument/2006/relationships/hyperlink" Target="consultantplus://offline/ref=32510A5F1DB7356E47A92DEA1D29A2009A9D3B80D360DE117AE1A65D1CA6C8ED57C927DF044A67BEB47F4480271D01E826E9F4550FC8B93EP1w7F" TargetMode="External"/><Relationship Id="rId20" Type="http://schemas.openxmlformats.org/officeDocument/2006/relationships/hyperlink" Target="consultantplus://offline/ref=32510A5F1DB7356E47A92DEA1D29A2009A9D3B80D360DE117AE1A65D1CA6C8ED57C927DF044960B1BA7F4480271D01E826E9F4550FC8B93EP1w7F" TargetMode="External"/><Relationship Id="rId29" Type="http://schemas.openxmlformats.org/officeDocument/2006/relationships/hyperlink" Target="consultantplus://offline/ref=32510A5F1DB7356E47A92DEA1D29A2009A9D3B80D360DE117AE1A65D1CA6C8ED57C927DF044A66B7B47F4480271D01E826E9F4550FC8B93EP1w7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2510A5F1DB7356E47A92DEA1D29A2009A9D3B80D360DE117AE1A65D1CA6C8ED57C927DF044A67BEB27F4480271D01E826E9F4550FC8B93EP1w7F" TargetMode="External"/><Relationship Id="rId11" Type="http://schemas.openxmlformats.org/officeDocument/2006/relationships/hyperlink" Target="consultantplus://offline/ref=32510A5F1DB7356E47A92DEA1D29A2009A9D3B80D360DE117AE1A65D1CA6C8ED57C927DF044A67BEB07F4480271D01E826E9F4550FC8B93EP1w7F" TargetMode="External"/><Relationship Id="rId24" Type="http://schemas.openxmlformats.org/officeDocument/2006/relationships/hyperlink" Target="consultantplus://offline/ref=32510A5F1DB7356E47A92DEA1D29A2009A9D3B80D360DE117AE1A65D1CA6C8ED57C927DF044865B4B37F4480271D01E826E9F4550FC8B93EP1w7F" TargetMode="External"/><Relationship Id="rId32" Type="http://schemas.openxmlformats.org/officeDocument/2006/relationships/hyperlink" Target="consultantplus://offline/ref=32510A5F1DB7356E47A92DEA1D29A2009A9D3B80D360DE117AE1A65D1CA6C8ED57C927DF044B65B7BB7F4480271D01E826E9F4550FC8B93EP1w7F" TargetMode="External"/><Relationship Id="rId37" Type="http://schemas.openxmlformats.org/officeDocument/2006/relationships/hyperlink" Target="consultantplus://offline/ref=32510A5F1DB7356E47A92DEA1D29A2009A9E3983D969DE117AE1A65D1CA6C8ED57C927DF044963B7BA7F4480271D01E826E9F4550FC8B93EP1w7F" TargetMode="External"/><Relationship Id="rId40" Type="http://schemas.openxmlformats.org/officeDocument/2006/relationships/fontTable" Target="fontTable.xml"/><Relationship Id="rId5" Type="http://schemas.openxmlformats.org/officeDocument/2006/relationships/hyperlink" Target="consultantplus://offline/ref=32510A5F1DB7356E47A92DEA1D29A2009A9D3B80D360DE117AE1A65D1CA6C8ED57C927DF044A67B1BB7F4480271D01E826E9F4550FC8B93EP1w7F" TargetMode="External"/><Relationship Id="rId15" Type="http://schemas.openxmlformats.org/officeDocument/2006/relationships/hyperlink" Target="consultantplus://offline/ref=32510A5F1DB7356E47A92DEA1D29A2009A9D3B80D360DE117AE1A65D1CA6C8ED57C927DF044A67B1BB7F4480271D01E826E9F4550FC8B93EP1w7F" TargetMode="External"/><Relationship Id="rId23" Type="http://schemas.openxmlformats.org/officeDocument/2006/relationships/hyperlink" Target="consultantplus://offline/ref=32510A5F1DB7356E47A92DEA1D29A2009A9D3B80D360DE117AE1A65D1CA6C8ED57C927DF044967B6B37F4480271D01E826E9F4550FC8B93EP1w7F" TargetMode="External"/><Relationship Id="rId28" Type="http://schemas.openxmlformats.org/officeDocument/2006/relationships/hyperlink" Target="consultantplus://offline/ref=32510A5F1DB7356E47A92DEA1D29A2009A9D3B80D360DE117AE1A65D1CA6C8ED57C927DF04496BB7B07F4480271D01E826E9F4550FC8B93EP1w7F" TargetMode="External"/><Relationship Id="rId36" Type="http://schemas.openxmlformats.org/officeDocument/2006/relationships/hyperlink" Target="consultantplus://offline/ref=32510A5F1DB7356E47A92DEA1D29A2009A9D3B80D360DE117AE1A65D1CA6C8ED57C927DF044A66B3B37F4480271D01E826E9F4550FC8B93EP1w7F" TargetMode="External"/><Relationship Id="rId10" Type="http://schemas.openxmlformats.org/officeDocument/2006/relationships/hyperlink" Target="consultantplus://offline/ref=32510A5F1DB7356E47A92DEA1D29A2009A9D3B80D360DE117AE1A65D1CA6C8ED57C927DF044A67B1BB7F4480271D01E826E9F4550FC8B93EP1w7F" TargetMode="External"/><Relationship Id="rId19" Type="http://schemas.openxmlformats.org/officeDocument/2006/relationships/hyperlink" Target="consultantplus://offline/ref=32510A5F1DB7356E47A92DEA1D29A2009A9D3B80D360DE117AE1A65D1CA6C8ED57C927DF044960B1B17F4480271D01E826E9F4550FC8B93EP1w7F" TargetMode="External"/><Relationship Id="rId31" Type="http://schemas.openxmlformats.org/officeDocument/2006/relationships/hyperlink" Target="consultantplus://offline/ref=32510A5F1DB7356E47A92DEA1D29A2009A9D3B80D360DE117AE1A65D1CA6C8ED57C927D9064168E2E33045DC624F12E820E9F75413PCw9F" TargetMode="External"/><Relationship Id="rId4" Type="http://schemas.openxmlformats.org/officeDocument/2006/relationships/hyperlink" Target="consultantplus://offline/ref=32510A5F1DB7356E47A92DEA1D29A2009A9D3B80D360DE117AE1A65D1CA6C8ED45C97FD3054E7DB7B36A12D161P4wBF" TargetMode="External"/><Relationship Id="rId9" Type="http://schemas.openxmlformats.org/officeDocument/2006/relationships/hyperlink" Target="consultantplus://offline/ref=32510A5F1DB7356E47A92DEA1D29A2009A9D3B80D360DE117AE1A65D1CA6C8ED57C927DF044A67BEB37F4480271D01E826E9F4550FC8B93EP1w7F" TargetMode="External"/><Relationship Id="rId14" Type="http://schemas.openxmlformats.org/officeDocument/2006/relationships/hyperlink" Target="consultantplus://offline/ref=32510A5F1DB7356E47A92DEA1D29A2009A9D3B80D360DE117AE1A65D1CA6C8ED57C927DF044A67BEB77F4480271D01E826E9F4550FC8B93EP1w7F" TargetMode="External"/><Relationship Id="rId22" Type="http://schemas.openxmlformats.org/officeDocument/2006/relationships/hyperlink" Target="consultantplus://offline/ref=32510A5F1DB7356E47A92DEA1D29A2009A9D3B80D360DE117AE1A65D1CA6C8ED57C927DF044A66B6B27F4480271D01E826E9F4550FC8B93EP1w7F" TargetMode="External"/><Relationship Id="rId27" Type="http://schemas.openxmlformats.org/officeDocument/2006/relationships/hyperlink" Target="consultantplus://offline/ref=32510A5F1DB7356E47A92DEA1D29A2009A9D3B80D360DE117AE1A65D1CA6C8ED57C927DF044967BEB07F4480271D01E826E9F4550FC8B93EP1w7F" TargetMode="External"/><Relationship Id="rId30" Type="http://schemas.openxmlformats.org/officeDocument/2006/relationships/hyperlink" Target="consultantplus://offline/ref=32510A5F1DB7356E47A92DEA1D29A2009A9D3B80D360DE117AE1A65D1CA6C8ED57C927DF044A63B4B67F4480271D01E826E9F4550FC8B93EP1w7F" TargetMode="External"/><Relationship Id="rId35" Type="http://schemas.openxmlformats.org/officeDocument/2006/relationships/hyperlink" Target="consultantplus://offline/ref=32510A5F1DB7356E47A92DEA1D29A2009A9D3B80D360DE117AE1A65D1CA6C8ED57C927DF044A66B2B77F4480271D01E826E9F4550FC8B93EP1w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3041</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2</cp:revision>
  <cp:lastPrinted>2023-11-17T06:32:00Z</cp:lastPrinted>
  <dcterms:created xsi:type="dcterms:W3CDTF">2023-11-17T05:48:00Z</dcterms:created>
  <dcterms:modified xsi:type="dcterms:W3CDTF">2023-11-17T06:35:00Z</dcterms:modified>
</cp:coreProperties>
</file>