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FE3" w:rsidRPr="00E259E8" w:rsidRDefault="00D03FE3">
      <w:pPr>
        <w:pStyle w:val="ConsPlusTitlePage"/>
        <w:rPr>
          <w:rFonts w:ascii="Times New Roman" w:hAnsi="Times New Roman" w:cs="Times New Roman"/>
          <w:sz w:val="24"/>
          <w:szCs w:val="24"/>
        </w:rPr>
      </w:pPr>
      <w:bookmarkStart w:id="0" w:name="_GoBack"/>
    </w:p>
    <w:p w:rsidR="00D03FE3" w:rsidRPr="00E259E8" w:rsidRDefault="00D03FE3">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03FE3" w:rsidRPr="00E259E8">
        <w:tc>
          <w:tcPr>
            <w:tcW w:w="4677" w:type="dxa"/>
            <w:tcBorders>
              <w:top w:val="nil"/>
              <w:left w:val="nil"/>
              <w:bottom w:val="nil"/>
              <w:right w:val="nil"/>
            </w:tcBorders>
          </w:tcPr>
          <w:p w:rsidR="00D03FE3" w:rsidRPr="00E259E8" w:rsidRDefault="00D03FE3">
            <w:pPr>
              <w:pStyle w:val="ConsPlusNormal"/>
              <w:rPr>
                <w:rFonts w:ascii="Times New Roman" w:hAnsi="Times New Roman" w:cs="Times New Roman"/>
                <w:sz w:val="24"/>
                <w:szCs w:val="24"/>
              </w:rPr>
            </w:pPr>
            <w:r w:rsidRPr="00E259E8">
              <w:rPr>
                <w:rFonts w:ascii="Times New Roman" w:hAnsi="Times New Roman" w:cs="Times New Roman"/>
                <w:sz w:val="24"/>
                <w:szCs w:val="24"/>
              </w:rPr>
              <w:t>4 августа 2023 года</w:t>
            </w:r>
          </w:p>
        </w:tc>
        <w:tc>
          <w:tcPr>
            <w:tcW w:w="4677" w:type="dxa"/>
            <w:tcBorders>
              <w:top w:val="nil"/>
              <w:left w:val="nil"/>
              <w:bottom w:val="nil"/>
              <w:right w:val="nil"/>
            </w:tcBorders>
          </w:tcPr>
          <w:p w:rsidR="00D03FE3" w:rsidRPr="00E259E8" w:rsidRDefault="00D03FE3">
            <w:pPr>
              <w:pStyle w:val="ConsPlusNormal"/>
              <w:jc w:val="right"/>
              <w:rPr>
                <w:rFonts w:ascii="Times New Roman" w:hAnsi="Times New Roman" w:cs="Times New Roman"/>
                <w:sz w:val="24"/>
                <w:szCs w:val="24"/>
              </w:rPr>
            </w:pPr>
            <w:r w:rsidRPr="00E259E8">
              <w:rPr>
                <w:rFonts w:ascii="Times New Roman" w:hAnsi="Times New Roman" w:cs="Times New Roman"/>
                <w:sz w:val="24"/>
                <w:szCs w:val="24"/>
              </w:rPr>
              <w:t>N 444-ФЗ</w:t>
            </w:r>
          </w:p>
        </w:tc>
      </w:tr>
    </w:tbl>
    <w:p w:rsidR="00D03FE3" w:rsidRPr="00E259E8" w:rsidRDefault="00D03FE3">
      <w:pPr>
        <w:pStyle w:val="ConsPlusNormal"/>
        <w:pBdr>
          <w:bottom w:val="single" w:sz="6" w:space="0" w:color="auto"/>
        </w:pBdr>
        <w:spacing w:before="100" w:after="100"/>
        <w:jc w:val="both"/>
        <w:rPr>
          <w:rFonts w:ascii="Times New Roman" w:hAnsi="Times New Roman" w:cs="Times New Roman"/>
          <w:sz w:val="24"/>
          <w:szCs w:val="24"/>
        </w:rPr>
      </w:pPr>
    </w:p>
    <w:p w:rsidR="00D03FE3" w:rsidRPr="00E259E8" w:rsidRDefault="00D03FE3">
      <w:pPr>
        <w:pStyle w:val="ConsPlusNormal"/>
        <w:jc w:val="both"/>
        <w:rPr>
          <w:rFonts w:ascii="Times New Roman" w:hAnsi="Times New Roman" w:cs="Times New Roman"/>
          <w:sz w:val="24"/>
          <w:szCs w:val="24"/>
        </w:rPr>
      </w:pPr>
    </w:p>
    <w:p w:rsidR="00D03FE3" w:rsidRPr="00E259E8" w:rsidRDefault="00D03FE3">
      <w:pPr>
        <w:pStyle w:val="ConsPlusTitle"/>
        <w:jc w:val="center"/>
        <w:rPr>
          <w:rFonts w:ascii="Times New Roman" w:hAnsi="Times New Roman" w:cs="Times New Roman"/>
          <w:sz w:val="24"/>
          <w:szCs w:val="24"/>
        </w:rPr>
      </w:pPr>
      <w:r w:rsidRPr="00E259E8">
        <w:rPr>
          <w:rFonts w:ascii="Times New Roman" w:hAnsi="Times New Roman" w:cs="Times New Roman"/>
          <w:sz w:val="24"/>
          <w:szCs w:val="24"/>
        </w:rPr>
        <w:t>РОССИЙСКАЯ ФЕДЕРАЦИЯ</w:t>
      </w:r>
    </w:p>
    <w:p w:rsidR="00D03FE3" w:rsidRPr="00E259E8" w:rsidRDefault="00D03FE3">
      <w:pPr>
        <w:pStyle w:val="ConsPlusTitle"/>
        <w:jc w:val="center"/>
        <w:rPr>
          <w:rFonts w:ascii="Times New Roman" w:hAnsi="Times New Roman" w:cs="Times New Roman"/>
          <w:sz w:val="24"/>
          <w:szCs w:val="24"/>
        </w:rPr>
      </w:pPr>
    </w:p>
    <w:p w:rsidR="00D03FE3" w:rsidRPr="00E259E8" w:rsidRDefault="00D03FE3">
      <w:pPr>
        <w:pStyle w:val="ConsPlusTitle"/>
        <w:jc w:val="center"/>
        <w:rPr>
          <w:rFonts w:ascii="Times New Roman" w:hAnsi="Times New Roman" w:cs="Times New Roman"/>
          <w:sz w:val="24"/>
          <w:szCs w:val="24"/>
        </w:rPr>
      </w:pPr>
      <w:r w:rsidRPr="00E259E8">
        <w:rPr>
          <w:rFonts w:ascii="Times New Roman" w:hAnsi="Times New Roman" w:cs="Times New Roman"/>
          <w:sz w:val="24"/>
          <w:szCs w:val="24"/>
        </w:rPr>
        <w:t>ФЕДЕРАЛЬНЫЙ ЗАКОН</w:t>
      </w:r>
    </w:p>
    <w:p w:rsidR="00D03FE3" w:rsidRPr="00E259E8" w:rsidRDefault="00D03FE3">
      <w:pPr>
        <w:pStyle w:val="ConsPlusTitle"/>
        <w:jc w:val="center"/>
        <w:rPr>
          <w:rFonts w:ascii="Times New Roman" w:hAnsi="Times New Roman" w:cs="Times New Roman"/>
          <w:sz w:val="24"/>
          <w:szCs w:val="24"/>
        </w:rPr>
      </w:pPr>
    </w:p>
    <w:p w:rsidR="00D03FE3" w:rsidRPr="00E259E8" w:rsidRDefault="00D03FE3">
      <w:pPr>
        <w:pStyle w:val="ConsPlusTitle"/>
        <w:jc w:val="center"/>
        <w:rPr>
          <w:rFonts w:ascii="Times New Roman" w:hAnsi="Times New Roman" w:cs="Times New Roman"/>
          <w:sz w:val="24"/>
          <w:szCs w:val="24"/>
        </w:rPr>
      </w:pPr>
      <w:r w:rsidRPr="00E259E8">
        <w:rPr>
          <w:rFonts w:ascii="Times New Roman" w:hAnsi="Times New Roman" w:cs="Times New Roman"/>
          <w:sz w:val="24"/>
          <w:szCs w:val="24"/>
        </w:rPr>
        <w:t>О ВНЕСЕНИИ ИЗМЕНЕНИЙ</w:t>
      </w:r>
    </w:p>
    <w:p w:rsidR="00D03FE3" w:rsidRPr="00E259E8" w:rsidRDefault="00D03FE3">
      <w:pPr>
        <w:pStyle w:val="ConsPlusTitle"/>
        <w:jc w:val="center"/>
        <w:rPr>
          <w:rFonts w:ascii="Times New Roman" w:hAnsi="Times New Roman" w:cs="Times New Roman"/>
          <w:sz w:val="24"/>
          <w:szCs w:val="24"/>
        </w:rPr>
      </w:pPr>
      <w:r w:rsidRPr="00E259E8">
        <w:rPr>
          <w:rFonts w:ascii="Times New Roman" w:hAnsi="Times New Roman" w:cs="Times New Roman"/>
          <w:sz w:val="24"/>
          <w:szCs w:val="24"/>
        </w:rPr>
        <w:t>В ОТДЕЛЬНЫЕ ЗАКОНОДАТЕЛЬНЫЕ АКТЫ РОССИЙСКОЙ ФЕДЕРАЦИИ</w:t>
      </w:r>
    </w:p>
    <w:p w:rsidR="00D03FE3" w:rsidRPr="00E259E8" w:rsidRDefault="00D03FE3">
      <w:pPr>
        <w:pStyle w:val="ConsPlusNormal"/>
        <w:ind w:firstLine="540"/>
        <w:jc w:val="both"/>
        <w:rPr>
          <w:rFonts w:ascii="Times New Roman" w:hAnsi="Times New Roman" w:cs="Times New Roman"/>
          <w:sz w:val="24"/>
          <w:szCs w:val="24"/>
        </w:rPr>
      </w:pPr>
    </w:p>
    <w:p w:rsidR="00D03FE3" w:rsidRPr="00E259E8" w:rsidRDefault="00D03FE3">
      <w:pPr>
        <w:pStyle w:val="ConsPlusNormal"/>
        <w:jc w:val="right"/>
        <w:rPr>
          <w:rFonts w:ascii="Times New Roman" w:hAnsi="Times New Roman" w:cs="Times New Roman"/>
          <w:sz w:val="24"/>
          <w:szCs w:val="24"/>
        </w:rPr>
      </w:pPr>
      <w:r w:rsidRPr="00E259E8">
        <w:rPr>
          <w:rFonts w:ascii="Times New Roman" w:hAnsi="Times New Roman" w:cs="Times New Roman"/>
          <w:sz w:val="24"/>
          <w:szCs w:val="24"/>
        </w:rPr>
        <w:t>Принят</w:t>
      </w:r>
    </w:p>
    <w:p w:rsidR="00D03FE3" w:rsidRPr="00E259E8" w:rsidRDefault="00D03FE3">
      <w:pPr>
        <w:pStyle w:val="ConsPlusNormal"/>
        <w:jc w:val="right"/>
        <w:rPr>
          <w:rFonts w:ascii="Times New Roman" w:hAnsi="Times New Roman" w:cs="Times New Roman"/>
          <w:sz w:val="24"/>
          <w:szCs w:val="24"/>
        </w:rPr>
      </w:pPr>
      <w:r w:rsidRPr="00E259E8">
        <w:rPr>
          <w:rFonts w:ascii="Times New Roman" w:hAnsi="Times New Roman" w:cs="Times New Roman"/>
          <w:sz w:val="24"/>
          <w:szCs w:val="24"/>
        </w:rPr>
        <w:t>Государственной Думой</w:t>
      </w:r>
    </w:p>
    <w:p w:rsidR="00D03FE3" w:rsidRPr="00E259E8" w:rsidRDefault="00D03FE3">
      <w:pPr>
        <w:pStyle w:val="ConsPlusNormal"/>
        <w:jc w:val="right"/>
        <w:rPr>
          <w:rFonts w:ascii="Times New Roman" w:hAnsi="Times New Roman" w:cs="Times New Roman"/>
          <w:sz w:val="24"/>
          <w:szCs w:val="24"/>
        </w:rPr>
      </w:pPr>
      <w:r w:rsidRPr="00E259E8">
        <w:rPr>
          <w:rFonts w:ascii="Times New Roman" w:hAnsi="Times New Roman" w:cs="Times New Roman"/>
          <w:sz w:val="24"/>
          <w:szCs w:val="24"/>
        </w:rPr>
        <w:t>20 июля 2023 года</w:t>
      </w:r>
    </w:p>
    <w:p w:rsidR="00D03FE3" w:rsidRPr="00E259E8" w:rsidRDefault="00D03FE3">
      <w:pPr>
        <w:pStyle w:val="ConsPlusNormal"/>
        <w:jc w:val="right"/>
        <w:rPr>
          <w:rFonts w:ascii="Times New Roman" w:hAnsi="Times New Roman" w:cs="Times New Roman"/>
          <w:sz w:val="24"/>
          <w:szCs w:val="24"/>
        </w:rPr>
      </w:pPr>
    </w:p>
    <w:p w:rsidR="00D03FE3" w:rsidRPr="00E259E8" w:rsidRDefault="00D03FE3">
      <w:pPr>
        <w:pStyle w:val="ConsPlusNormal"/>
        <w:jc w:val="right"/>
        <w:rPr>
          <w:rFonts w:ascii="Times New Roman" w:hAnsi="Times New Roman" w:cs="Times New Roman"/>
          <w:sz w:val="24"/>
          <w:szCs w:val="24"/>
        </w:rPr>
      </w:pPr>
      <w:r w:rsidRPr="00E259E8">
        <w:rPr>
          <w:rFonts w:ascii="Times New Roman" w:hAnsi="Times New Roman" w:cs="Times New Roman"/>
          <w:sz w:val="24"/>
          <w:szCs w:val="24"/>
        </w:rPr>
        <w:t>Одобрен</w:t>
      </w:r>
    </w:p>
    <w:p w:rsidR="00D03FE3" w:rsidRPr="00E259E8" w:rsidRDefault="00D03FE3">
      <w:pPr>
        <w:pStyle w:val="ConsPlusNormal"/>
        <w:jc w:val="right"/>
        <w:rPr>
          <w:rFonts w:ascii="Times New Roman" w:hAnsi="Times New Roman" w:cs="Times New Roman"/>
          <w:sz w:val="24"/>
          <w:szCs w:val="24"/>
        </w:rPr>
      </w:pPr>
      <w:r w:rsidRPr="00E259E8">
        <w:rPr>
          <w:rFonts w:ascii="Times New Roman" w:hAnsi="Times New Roman" w:cs="Times New Roman"/>
          <w:sz w:val="24"/>
          <w:szCs w:val="24"/>
        </w:rPr>
        <w:t>Советом Федерации</w:t>
      </w:r>
    </w:p>
    <w:p w:rsidR="00D03FE3" w:rsidRPr="00E259E8" w:rsidRDefault="00D03FE3">
      <w:pPr>
        <w:pStyle w:val="ConsPlusNormal"/>
        <w:jc w:val="right"/>
        <w:rPr>
          <w:rFonts w:ascii="Times New Roman" w:hAnsi="Times New Roman" w:cs="Times New Roman"/>
          <w:sz w:val="24"/>
          <w:szCs w:val="24"/>
        </w:rPr>
      </w:pPr>
      <w:r w:rsidRPr="00E259E8">
        <w:rPr>
          <w:rFonts w:ascii="Times New Roman" w:hAnsi="Times New Roman" w:cs="Times New Roman"/>
          <w:sz w:val="24"/>
          <w:szCs w:val="24"/>
        </w:rPr>
        <w:t>28 июля 2023 года</w:t>
      </w:r>
    </w:p>
    <w:p w:rsidR="00D03FE3" w:rsidRPr="00E259E8" w:rsidRDefault="00D03FE3">
      <w:pPr>
        <w:pStyle w:val="ConsPlusNormal"/>
        <w:ind w:firstLine="540"/>
        <w:jc w:val="both"/>
        <w:rPr>
          <w:rFonts w:ascii="Times New Roman" w:hAnsi="Times New Roman" w:cs="Times New Roman"/>
          <w:sz w:val="24"/>
          <w:szCs w:val="24"/>
        </w:rPr>
      </w:pPr>
    </w:p>
    <w:p w:rsidR="00D03FE3" w:rsidRPr="00E259E8" w:rsidRDefault="00D03FE3">
      <w:pPr>
        <w:pStyle w:val="ConsPlusTitle"/>
        <w:ind w:firstLine="540"/>
        <w:jc w:val="both"/>
        <w:outlineLvl w:val="0"/>
        <w:rPr>
          <w:rFonts w:ascii="Times New Roman" w:hAnsi="Times New Roman" w:cs="Times New Roman"/>
          <w:sz w:val="24"/>
          <w:szCs w:val="24"/>
        </w:rPr>
      </w:pPr>
      <w:r w:rsidRPr="00E259E8">
        <w:rPr>
          <w:rFonts w:ascii="Times New Roman" w:hAnsi="Times New Roman" w:cs="Times New Roman"/>
          <w:sz w:val="24"/>
          <w:szCs w:val="24"/>
        </w:rPr>
        <w:t>Статья 1</w:t>
      </w:r>
    </w:p>
    <w:p w:rsidR="00D03FE3" w:rsidRPr="00E259E8" w:rsidRDefault="00D03FE3">
      <w:pPr>
        <w:pStyle w:val="ConsPlusNormal"/>
        <w:ind w:firstLine="540"/>
        <w:jc w:val="both"/>
        <w:rPr>
          <w:rFonts w:ascii="Times New Roman" w:hAnsi="Times New Roman" w:cs="Times New Roman"/>
          <w:sz w:val="24"/>
          <w:szCs w:val="24"/>
        </w:rPr>
      </w:pPr>
    </w:p>
    <w:p w:rsidR="00D03FE3" w:rsidRPr="00E259E8" w:rsidRDefault="00D03FE3">
      <w:pPr>
        <w:pStyle w:val="ConsPlusNormal"/>
        <w:ind w:firstLine="540"/>
        <w:jc w:val="both"/>
        <w:rPr>
          <w:rFonts w:ascii="Times New Roman" w:hAnsi="Times New Roman" w:cs="Times New Roman"/>
          <w:sz w:val="24"/>
          <w:szCs w:val="24"/>
        </w:rPr>
      </w:pPr>
      <w:r w:rsidRPr="00E259E8">
        <w:rPr>
          <w:rFonts w:ascii="Times New Roman" w:hAnsi="Times New Roman" w:cs="Times New Roman"/>
          <w:sz w:val="24"/>
          <w:szCs w:val="24"/>
        </w:rPr>
        <w:t xml:space="preserve">Внести в Федеральный </w:t>
      </w:r>
      <w:hyperlink r:id="rId4">
        <w:r w:rsidRPr="00E259E8">
          <w:rPr>
            <w:rFonts w:ascii="Times New Roman" w:hAnsi="Times New Roman" w:cs="Times New Roman"/>
            <w:sz w:val="24"/>
            <w:szCs w:val="24"/>
          </w:rPr>
          <w:t>закон</w:t>
        </w:r>
      </w:hyperlink>
      <w:r w:rsidRPr="00E259E8">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 N 52, ст. 6961; 2015, N 1, ст. 11; N 27, ст. 3950; N 29, ст. 4375; 2016, N 27, ст. 4169, 4254; 2017, N 1, ст. 15; N 24, ст. 3477; 2018, N 1, ст. 54, 80, 89; N 27, ст. 3957; N 32, ст. 5134; N 45, ст. 6846; N 49, ст. 7524; 2019, N 18, ст. 2194; N 52, ст. 7792; 2020, N 52, ст. 8581, 8589, 8593; 2021, N 27, ст. 5188; 2022, N 24, ст. 3919) следующие изменения:</w:t>
      </w:r>
    </w:p>
    <w:p w:rsidR="00D03FE3" w:rsidRPr="00E259E8" w:rsidRDefault="00D03FE3">
      <w:pPr>
        <w:pStyle w:val="ConsPlusNormal"/>
        <w:spacing w:after="1"/>
        <w:rPr>
          <w:rFonts w:ascii="Times New Roman" w:hAnsi="Times New Roman" w:cs="Times New Roman"/>
          <w:sz w:val="24"/>
          <w:szCs w:val="24"/>
        </w:rPr>
      </w:pPr>
    </w:p>
    <w:p w:rsidR="00D03FE3" w:rsidRPr="00E259E8" w:rsidRDefault="00D03FE3">
      <w:pPr>
        <w:pStyle w:val="ConsPlusNormal"/>
        <w:spacing w:before="280"/>
        <w:ind w:firstLine="540"/>
        <w:jc w:val="both"/>
        <w:rPr>
          <w:rFonts w:ascii="Times New Roman" w:hAnsi="Times New Roman" w:cs="Times New Roman"/>
          <w:sz w:val="24"/>
          <w:szCs w:val="24"/>
        </w:rPr>
      </w:pPr>
      <w:bookmarkStart w:id="1" w:name="P24"/>
      <w:bookmarkEnd w:id="1"/>
      <w:r w:rsidRPr="00E259E8">
        <w:rPr>
          <w:rFonts w:ascii="Times New Roman" w:hAnsi="Times New Roman" w:cs="Times New Roman"/>
          <w:sz w:val="24"/>
          <w:szCs w:val="24"/>
        </w:rPr>
        <w:t xml:space="preserve">1) в </w:t>
      </w:r>
      <w:hyperlink r:id="rId5">
        <w:r w:rsidRPr="00E259E8">
          <w:rPr>
            <w:rFonts w:ascii="Times New Roman" w:hAnsi="Times New Roman" w:cs="Times New Roman"/>
            <w:sz w:val="24"/>
            <w:szCs w:val="24"/>
          </w:rPr>
          <w:t>подпункте "б" пункта 5 части 2 статьи 1</w:t>
        </w:r>
      </w:hyperlink>
      <w:r w:rsidRPr="00E259E8">
        <w:rPr>
          <w:rFonts w:ascii="Times New Roman" w:hAnsi="Times New Roman" w:cs="Times New Roman"/>
          <w:sz w:val="24"/>
          <w:szCs w:val="24"/>
        </w:rPr>
        <w:t xml:space="preserve"> слова "с пунктом 2" заменить словами "с </w:t>
      </w:r>
      <w:hyperlink r:id="rId6">
        <w:r w:rsidRPr="00E259E8">
          <w:rPr>
            <w:rFonts w:ascii="Times New Roman" w:hAnsi="Times New Roman" w:cs="Times New Roman"/>
            <w:sz w:val="24"/>
            <w:szCs w:val="24"/>
          </w:rPr>
          <w:t>пунктами 2</w:t>
        </w:r>
      </w:hyperlink>
      <w:r w:rsidRPr="00E259E8">
        <w:rPr>
          <w:rFonts w:ascii="Times New Roman" w:hAnsi="Times New Roman" w:cs="Times New Roman"/>
          <w:sz w:val="24"/>
          <w:szCs w:val="24"/>
        </w:rPr>
        <w:t xml:space="preserve"> и 6.1";</w:t>
      </w:r>
    </w:p>
    <w:p w:rsidR="00D03FE3" w:rsidRPr="00E259E8" w:rsidRDefault="00D03FE3">
      <w:pPr>
        <w:pStyle w:val="ConsPlusNormal"/>
        <w:spacing w:before="220"/>
        <w:ind w:firstLine="540"/>
        <w:jc w:val="both"/>
        <w:rPr>
          <w:rFonts w:ascii="Times New Roman" w:hAnsi="Times New Roman" w:cs="Times New Roman"/>
          <w:sz w:val="24"/>
          <w:szCs w:val="24"/>
        </w:rPr>
      </w:pPr>
      <w:r w:rsidRPr="00E259E8">
        <w:rPr>
          <w:rFonts w:ascii="Times New Roman" w:hAnsi="Times New Roman" w:cs="Times New Roman"/>
          <w:sz w:val="24"/>
          <w:szCs w:val="24"/>
        </w:rPr>
        <w:t xml:space="preserve">2) </w:t>
      </w:r>
      <w:hyperlink r:id="rId7">
        <w:r w:rsidRPr="00E259E8">
          <w:rPr>
            <w:rFonts w:ascii="Times New Roman" w:hAnsi="Times New Roman" w:cs="Times New Roman"/>
            <w:sz w:val="24"/>
            <w:szCs w:val="24"/>
          </w:rPr>
          <w:t>статью 8</w:t>
        </w:r>
      </w:hyperlink>
      <w:r w:rsidRPr="00E259E8">
        <w:rPr>
          <w:rFonts w:ascii="Times New Roman" w:hAnsi="Times New Roman" w:cs="Times New Roman"/>
          <w:sz w:val="24"/>
          <w:szCs w:val="24"/>
        </w:rPr>
        <w:t xml:space="preserve"> дополнить частью 16 следующего содержания:</w:t>
      </w:r>
    </w:p>
    <w:p w:rsidR="00D03FE3" w:rsidRPr="00E259E8" w:rsidRDefault="00D03FE3">
      <w:pPr>
        <w:pStyle w:val="ConsPlusNormal"/>
        <w:spacing w:before="220"/>
        <w:ind w:firstLine="540"/>
        <w:jc w:val="both"/>
        <w:rPr>
          <w:rFonts w:ascii="Times New Roman" w:hAnsi="Times New Roman" w:cs="Times New Roman"/>
          <w:sz w:val="24"/>
          <w:szCs w:val="24"/>
        </w:rPr>
      </w:pPr>
      <w:r w:rsidRPr="00E259E8">
        <w:rPr>
          <w:rFonts w:ascii="Times New Roman" w:hAnsi="Times New Roman" w:cs="Times New Roman"/>
          <w:sz w:val="24"/>
          <w:szCs w:val="24"/>
        </w:rPr>
        <w:t xml:space="preserve">"16. Установить, что до 30 июня 2024 года включительно государственные унитарные предприятия субъекта Российской Федерации, на которые законодательными актами соответствующего субъекта Российской Федерации возложены полномочия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осуществляют закупки для целей исполнения обязательств по контрактам, заключенным на основании части 76 статьи 112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руководствуясь положениями нормативных правовых актов, принятых Правительством Российской Федерации в соответствии с </w:t>
      </w:r>
      <w:hyperlink r:id="rId8">
        <w:r w:rsidRPr="00E259E8">
          <w:rPr>
            <w:rFonts w:ascii="Times New Roman" w:hAnsi="Times New Roman" w:cs="Times New Roman"/>
            <w:sz w:val="24"/>
            <w:szCs w:val="24"/>
          </w:rPr>
          <w:t>частью 3 статьи 14</w:t>
        </w:r>
      </w:hyperlink>
      <w:r w:rsidRPr="00E259E8">
        <w:rPr>
          <w:rFonts w:ascii="Times New Roman" w:hAnsi="Times New Roman" w:cs="Times New Roman"/>
          <w:sz w:val="24"/>
          <w:szCs w:val="24"/>
        </w:rPr>
        <w:t xml:space="preserve">, </w:t>
      </w:r>
      <w:hyperlink r:id="rId9">
        <w:r w:rsidRPr="00E259E8">
          <w:rPr>
            <w:rFonts w:ascii="Times New Roman" w:hAnsi="Times New Roman" w:cs="Times New Roman"/>
            <w:sz w:val="24"/>
            <w:szCs w:val="24"/>
          </w:rPr>
          <w:t>частью 6 статьи 23</w:t>
        </w:r>
      </w:hyperlink>
      <w:r w:rsidRPr="00E259E8">
        <w:rPr>
          <w:rFonts w:ascii="Times New Roman" w:hAnsi="Times New Roman" w:cs="Times New Roman"/>
          <w:sz w:val="24"/>
          <w:szCs w:val="24"/>
        </w:rPr>
        <w:t xml:space="preserve">, </w:t>
      </w:r>
      <w:hyperlink r:id="rId10">
        <w:r w:rsidRPr="00E259E8">
          <w:rPr>
            <w:rFonts w:ascii="Times New Roman" w:hAnsi="Times New Roman" w:cs="Times New Roman"/>
            <w:sz w:val="24"/>
            <w:szCs w:val="24"/>
          </w:rPr>
          <w:t>пунктом 6 части 1</w:t>
        </w:r>
      </w:hyperlink>
      <w:r w:rsidRPr="00E259E8">
        <w:rPr>
          <w:rFonts w:ascii="Times New Roman" w:hAnsi="Times New Roman" w:cs="Times New Roman"/>
          <w:sz w:val="24"/>
          <w:szCs w:val="24"/>
        </w:rPr>
        <w:t xml:space="preserve"> и </w:t>
      </w:r>
      <w:hyperlink r:id="rId11">
        <w:r w:rsidRPr="00E259E8">
          <w:rPr>
            <w:rFonts w:ascii="Times New Roman" w:hAnsi="Times New Roman" w:cs="Times New Roman"/>
            <w:sz w:val="24"/>
            <w:szCs w:val="24"/>
          </w:rPr>
          <w:t>частью 5 статьи 33</w:t>
        </w:r>
      </w:hyperlink>
      <w:r w:rsidRPr="00E259E8">
        <w:rPr>
          <w:rFonts w:ascii="Times New Roman" w:hAnsi="Times New Roman" w:cs="Times New Roman"/>
          <w:sz w:val="24"/>
          <w:szCs w:val="24"/>
        </w:rPr>
        <w:t xml:space="preserve">, </w:t>
      </w:r>
      <w:hyperlink r:id="rId12">
        <w:r w:rsidRPr="00E259E8">
          <w:rPr>
            <w:rFonts w:ascii="Times New Roman" w:hAnsi="Times New Roman" w:cs="Times New Roman"/>
            <w:sz w:val="24"/>
            <w:szCs w:val="24"/>
          </w:rPr>
          <w:t>пунктом 2 части 29 статьи 34</w:t>
        </w:r>
      </w:hyperlink>
      <w:r w:rsidRPr="00E259E8">
        <w:rPr>
          <w:rFonts w:ascii="Times New Roman" w:hAnsi="Times New Roman" w:cs="Times New Roman"/>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D03FE3" w:rsidRPr="00E259E8" w:rsidRDefault="00D03FE3">
      <w:pPr>
        <w:pStyle w:val="ConsPlusNormal"/>
        <w:ind w:firstLine="540"/>
        <w:jc w:val="both"/>
        <w:rPr>
          <w:rFonts w:ascii="Times New Roman" w:hAnsi="Times New Roman" w:cs="Times New Roman"/>
          <w:sz w:val="24"/>
          <w:szCs w:val="24"/>
        </w:rPr>
      </w:pPr>
    </w:p>
    <w:p w:rsidR="00D03FE3" w:rsidRPr="00E259E8" w:rsidRDefault="00D03FE3">
      <w:pPr>
        <w:pStyle w:val="ConsPlusTitle"/>
        <w:ind w:firstLine="540"/>
        <w:jc w:val="both"/>
        <w:outlineLvl w:val="0"/>
        <w:rPr>
          <w:rFonts w:ascii="Times New Roman" w:hAnsi="Times New Roman" w:cs="Times New Roman"/>
          <w:sz w:val="24"/>
          <w:szCs w:val="24"/>
        </w:rPr>
      </w:pPr>
      <w:r w:rsidRPr="00E259E8">
        <w:rPr>
          <w:rFonts w:ascii="Times New Roman" w:hAnsi="Times New Roman" w:cs="Times New Roman"/>
          <w:sz w:val="24"/>
          <w:szCs w:val="24"/>
        </w:rPr>
        <w:t>Статья 2</w:t>
      </w:r>
    </w:p>
    <w:p w:rsidR="00D03FE3" w:rsidRPr="00E259E8" w:rsidRDefault="00D03FE3">
      <w:pPr>
        <w:pStyle w:val="ConsPlusNormal"/>
        <w:ind w:firstLine="540"/>
        <w:jc w:val="both"/>
        <w:rPr>
          <w:rFonts w:ascii="Times New Roman" w:hAnsi="Times New Roman" w:cs="Times New Roman"/>
          <w:sz w:val="24"/>
          <w:szCs w:val="24"/>
        </w:rPr>
      </w:pPr>
    </w:p>
    <w:p w:rsidR="00D03FE3" w:rsidRPr="00E259E8" w:rsidRDefault="00D03FE3">
      <w:pPr>
        <w:pStyle w:val="ConsPlusNormal"/>
        <w:ind w:firstLine="540"/>
        <w:jc w:val="both"/>
        <w:rPr>
          <w:rFonts w:ascii="Times New Roman" w:hAnsi="Times New Roman" w:cs="Times New Roman"/>
          <w:sz w:val="24"/>
          <w:szCs w:val="24"/>
        </w:rPr>
      </w:pPr>
      <w:r w:rsidRPr="00E259E8">
        <w:rPr>
          <w:rFonts w:ascii="Times New Roman" w:hAnsi="Times New Roman" w:cs="Times New Roman"/>
          <w:sz w:val="24"/>
          <w:szCs w:val="24"/>
        </w:rPr>
        <w:t xml:space="preserve">Внести в Федеральный </w:t>
      </w:r>
      <w:hyperlink r:id="rId13">
        <w:r w:rsidRPr="00E259E8">
          <w:rPr>
            <w:rFonts w:ascii="Times New Roman" w:hAnsi="Times New Roman" w:cs="Times New Roman"/>
            <w:sz w:val="24"/>
            <w:szCs w:val="24"/>
          </w:rPr>
          <w:t>закон</w:t>
        </w:r>
      </w:hyperlink>
      <w:r w:rsidRPr="00E259E8">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29, ст. 4342, 4353, 4375; 2016, N 1, ст. 89; N 11, ст. 1493; N 15, ст. 2058; N 27, ст. 4253, 4254, 4298; 2017, N 1, ст. 15, 41; N 9, ст. 1277; N 14, ст. 2004; N 24, ст. 3475, 3477; N 31, ст. 4747, 4780; 2018, N 1, ст. 59, 87, 88, 90; N 18, ст. 2578; N 27, ст. 3957; N 31, ст. 4861; N 45, ст. 6848; N 53, ст. 8428, 8444; 2019, N 14, ст. 1463; N 18, ст. 2194, 2195; N 52, ст. 7767; 2020, N 9, ст. 1119; N 14, ст. 2028, 2037; N 17, ст. 2702; N 24, ст. 3754; N 31, ст. 5008; N 52, ст. 8581, 8582; 2021, N 1, ст. 33, 40, 78; N 9, ст. 1467; N 18, ст. 3061; N 27, ст. 5105, 5172, 5188; 2022, N 1, ст. 45; N 11, ст. 1596; N 13, ст. 1953; N 16, ст. 2606; N 24, ст. 3920; N 27, ст. 4632; N 45, ст. 7665; N 50, ст. 8794; N 52, ст. 9349; 2023, N 1, ст. 10, 16; N 18, ст. 3231; N 25, ст. 4417) следующие изменения:</w:t>
      </w:r>
    </w:p>
    <w:p w:rsidR="00D03FE3" w:rsidRPr="00E259E8" w:rsidRDefault="00D03FE3">
      <w:pPr>
        <w:pStyle w:val="ConsPlusNormal"/>
        <w:spacing w:after="1"/>
        <w:rPr>
          <w:rFonts w:ascii="Times New Roman" w:hAnsi="Times New Roman" w:cs="Times New Roman"/>
          <w:sz w:val="24"/>
          <w:szCs w:val="24"/>
        </w:rPr>
      </w:pPr>
    </w:p>
    <w:p w:rsidR="00D03FE3" w:rsidRPr="00E259E8" w:rsidRDefault="00D03FE3">
      <w:pPr>
        <w:pStyle w:val="ConsPlusNormal"/>
        <w:spacing w:before="280"/>
        <w:ind w:firstLine="540"/>
        <w:jc w:val="both"/>
        <w:rPr>
          <w:rFonts w:ascii="Times New Roman" w:hAnsi="Times New Roman" w:cs="Times New Roman"/>
          <w:sz w:val="24"/>
          <w:szCs w:val="24"/>
        </w:rPr>
      </w:pPr>
      <w:bookmarkStart w:id="2" w:name="P33"/>
      <w:bookmarkEnd w:id="2"/>
      <w:r w:rsidRPr="00E259E8">
        <w:rPr>
          <w:rFonts w:ascii="Times New Roman" w:hAnsi="Times New Roman" w:cs="Times New Roman"/>
          <w:sz w:val="24"/>
          <w:szCs w:val="24"/>
        </w:rPr>
        <w:t xml:space="preserve">1) в </w:t>
      </w:r>
      <w:hyperlink r:id="rId14">
        <w:r w:rsidRPr="00E259E8">
          <w:rPr>
            <w:rFonts w:ascii="Times New Roman" w:hAnsi="Times New Roman" w:cs="Times New Roman"/>
            <w:sz w:val="24"/>
            <w:szCs w:val="24"/>
          </w:rPr>
          <w:t>статье 15</w:t>
        </w:r>
      </w:hyperlink>
      <w:r w:rsidRPr="00E259E8">
        <w:rPr>
          <w:rFonts w:ascii="Times New Roman" w:hAnsi="Times New Roman" w:cs="Times New Roman"/>
          <w:sz w:val="24"/>
          <w:szCs w:val="24"/>
        </w:rPr>
        <w:t>:</w:t>
      </w:r>
    </w:p>
    <w:p w:rsidR="00D03FE3" w:rsidRPr="00E259E8" w:rsidRDefault="00D03FE3">
      <w:pPr>
        <w:pStyle w:val="ConsPlusNormal"/>
        <w:spacing w:before="220"/>
        <w:ind w:firstLine="540"/>
        <w:jc w:val="both"/>
        <w:rPr>
          <w:rFonts w:ascii="Times New Roman" w:hAnsi="Times New Roman" w:cs="Times New Roman"/>
          <w:sz w:val="24"/>
          <w:szCs w:val="24"/>
        </w:rPr>
      </w:pPr>
      <w:r w:rsidRPr="00E259E8">
        <w:rPr>
          <w:rFonts w:ascii="Times New Roman" w:hAnsi="Times New Roman" w:cs="Times New Roman"/>
          <w:sz w:val="24"/>
          <w:szCs w:val="24"/>
        </w:rPr>
        <w:t xml:space="preserve">а) в </w:t>
      </w:r>
      <w:hyperlink r:id="rId15">
        <w:r w:rsidRPr="00E259E8">
          <w:rPr>
            <w:rFonts w:ascii="Times New Roman" w:hAnsi="Times New Roman" w:cs="Times New Roman"/>
            <w:sz w:val="24"/>
            <w:szCs w:val="24"/>
          </w:rPr>
          <w:t>подпункте "б" пункта 2 части 2.1</w:t>
        </w:r>
      </w:hyperlink>
      <w:r w:rsidRPr="00E259E8">
        <w:rPr>
          <w:rFonts w:ascii="Times New Roman" w:hAnsi="Times New Roman" w:cs="Times New Roman"/>
          <w:sz w:val="24"/>
          <w:szCs w:val="24"/>
        </w:rPr>
        <w:t xml:space="preserve"> слова "с пунктом 2" заменить словами "с пунктами 2 и 6.1";</w:t>
      </w:r>
    </w:p>
    <w:p w:rsidR="00D03FE3" w:rsidRPr="00E259E8" w:rsidRDefault="00D03FE3">
      <w:pPr>
        <w:pStyle w:val="ConsPlusNormal"/>
        <w:spacing w:before="220"/>
        <w:ind w:firstLine="540"/>
        <w:jc w:val="both"/>
        <w:rPr>
          <w:rFonts w:ascii="Times New Roman" w:hAnsi="Times New Roman" w:cs="Times New Roman"/>
          <w:sz w:val="24"/>
          <w:szCs w:val="24"/>
        </w:rPr>
      </w:pPr>
      <w:r w:rsidRPr="00E259E8">
        <w:rPr>
          <w:rFonts w:ascii="Times New Roman" w:hAnsi="Times New Roman" w:cs="Times New Roman"/>
          <w:sz w:val="24"/>
          <w:szCs w:val="24"/>
        </w:rPr>
        <w:t xml:space="preserve">б) </w:t>
      </w:r>
      <w:hyperlink r:id="rId16">
        <w:r w:rsidRPr="00E259E8">
          <w:rPr>
            <w:rFonts w:ascii="Times New Roman" w:hAnsi="Times New Roman" w:cs="Times New Roman"/>
            <w:sz w:val="24"/>
            <w:szCs w:val="24"/>
          </w:rPr>
          <w:t>часть 4.1</w:t>
        </w:r>
      </w:hyperlink>
      <w:r w:rsidRPr="00E259E8">
        <w:rPr>
          <w:rFonts w:ascii="Times New Roman" w:hAnsi="Times New Roman" w:cs="Times New Roman"/>
          <w:sz w:val="24"/>
          <w:szCs w:val="24"/>
        </w:rPr>
        <w:t xml:space="preserve"> дополнить новым вторым предложением следующего содержания: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3 и 4 части 1 статьи 1 настоящего Федерального закона.";</w:t>
      </w:r>
    </w:p>
    <w:p w:rsidR="00D03FE3" w:rsidRPr="00E259E8" w:rsidRDefault="00D03FE3">
      <w:pPr>
        <w:pStyle w:val="ConsPlusNormal"/>
        <w:spacing w:after="1"/>
        <w:rPr>
          <w:rFonts w:ascii="Times New Roman" w:hAnsi="Times New Roman" w:cs="Times New Roman"/>
          <w:sz w:val="24"/>
          <w:szCs w:val="24"/>
        </w:rPr>
      </w:pPr>
    </w:p>
    <w:p w:rsidR="00D03FE3" w:rsidRPr="00E259E8" w:rsidRDefault="00D03FE3">
      <w:pPr>
        <w:pStyle w:val="ConsPlusNormal"/>
        <w:spacing w:before="280"/>
        <w:ind w:firstLine="540"/>
        <w:jc w:val="both"/>
        <w:rPr>
          <w:rFonts w:ascii="Times New Roman" w:hAnsi="Times New Roman" w:cs="Times New Roman"/>
          <w:sz w:val="24"/>
          <w:szCs w:val="24"/>
        </w:rPr>
      </w:pPr>
      <w:bookmarkStart w:id="3" w:name="P38"/>
      <w:bookmarkEnd w:id="3"/>
      <w:r w:rsidRPr="00E259E8">
        <w:rPr>
          <w:rFonts w:ascii="Times New Roman" w:hAnsi="Times New Roman" w:cs="Times New Roman"/>
          <w:sz w:val="24"/>
          <w:szCs w:val="24"/>
        </w:rPr>
        <w:t xml:space="preserve">2) в </w:t>
      </w:r>
      <w:hyperlink r:id="rId17">
        <w:r w:rsidRPr="00E259E8">
          <w:rPr>
            <w:rFonts w:ascii="Times New Roman" w:hAnsi="Times New Roman" w:cs="Times New Roman"/>
            <w:sz w:val="24"/>
            <w:szCs w:val="24"/>
          </w:rPr>
          <w:t>статье 93</w:t>
        </w:r>
      </w:hyperlink>
      <w:r w:rsidRPr="00E259E8">
        <w:rPr>
          <w:rFonts w:ascii="Times New Roman" w:hAnsi="Times New Roman" w:cs="Times New Roman"/>
          <w:sz w:val="24"/>
          <w:szCs w:val="24"/>
        </w:rPr>
        <w:t>:</w:t>
      </w:r>
    </w:p>
    <w:p w:rsidR="00D03FE3" w:rsidRPr="00E259E8" w:rsidRDefault="00D03FE3">
      <w:pPr>
        <w:pStyle w:val="ConsPlusNormal"/>
        <w:spacing w:before="220"/>
        <w:ind w:firstLine="540"/>
        <w:jc w:val="both"/>
        <w:rPr>
          <w:rFonts w:ascii="Times New Roman" w:hAnsi="Times New Roman" w:cs="Times New Roman"/>
          <w:sz w:val="24"/>
          <w:szCs w:val="24"/>
        </w:rPr>
      </w:pPr>
      <w:r w:rsidRPr="00E259E8">
        <w:rPr>
          <w:rFonts w:ascii="Times New Roman" w:hAnsi="Times New Roman" w:cs="Times New Roman"/>
          <w:sz w:val="24"/>
          <w:szCs w:val="24"/>
        </w:rPr>
        <w:t xml:space="preserve">а) </w:t>
      </w:r>
      <w:hyperlink r:id="rId18">
        <w:r w:rsidRPr="00E259E8">
          <w:rPr>
            <w:rFonts w:ascii="Times New Roman" w:hAnsi="Times New Roman" w:cs="Times New Roman"/>
            <w:sz w:val="24"/>
            <w:szCs w:val="24"/>
          </w:rPr>
          <w:t>часть 1</w:t>
        </w:r>
      </w:hyperlink>
      <w:r w:rsidRPr="00E259E8">
        <w:rPr>
          <w:rFonts w:ascii="Times New Roman" w:hAnsi="Times New Roman" w:cs="Times New Roman"/>
          <w:sz w:val="24"/>
          <w:szCs w:val="24"/>
        </w:rPr>
        <w:t xml:space="preserve"> дополнить пунктом 6.1 следующего содержания:</w:t>
      </w:r>
    </w:p>
    <w:p w:rsidR="00D03FE3" w:rsidRPr="00E259E8" w:rsidRDefault="00D03FE3">
      <w:pPr>
        <w:pStyle w:val="ConsPlusNormal"/>
        <w:spacing w:before="220"/>
        <w:ind w:firstLine="540"/>
        <w:jc w:val="both"/>
        <w:rPr>
          <w:rFonts w:ascii="Times New Roman" w:hAnsi="Times New Roman" w:cs="Times New Roman"/>
          <w:sz w:val="24"/>
          <w:szCs w:val="24"/>
        </w:rPr>
      </w:pPr>
      <w:r w:rsidRPr="00E259E8">
        <w:rPr>
          <w:rFonts w:ascii="Times New Roman" w:hAnsi="Times New Roman" w:cs="Times New Roman"/>
          <w:sz w:val="24"/>
          <w:szCs w:val="24"/>
        </w:rPr>
        <w:t>"6.1) осуществление органами исполнительной власти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rsidR="00D03FE3" w:rsidRPr="00E259E8" w:rsidRDefault="00D03FE3">
      <w:pPr>
        <w:pStyle w:val="ConsPlusNormal"/>
        <w:spacing w:before="220"/>
        <w:ind w:firstLine="540"/>
        <w:jc w:val="both"/>
        <w:rPr>
          <w:rFonts w:ascii="Times New Roman" w:hAnsi="Times New Roman" w:cs="Times New Roman"/>
          <w:sz w:val="24"/>
          <w:szCs w:val="24"/>
        </w:rPr>
      </w:pPr>
      <w:r w:rsidRPr="00E259E8">
        <w:rPr>
          <w:rFonts w:ascii="Times New Roman" w:hAnsi="Times New Roman" w:cs="Times New Roman"/>
          <w:sz w:val="24"/>
          <w:szCs w:val="24"/>
        </w:rPr>
        <w:t xml:space="preserve">б) в </w:t>
      </w:r>
      <w:hyperlink r:id="rId19">
        <w:r w:rsidRPr="00E259E8">
          <w:rPr>
            <w:rFonts w:ascii="Times New Roman" w:hAnsi="Times New Roman" w:cs="Times New Roman"/>
            <w:sz w:val="24"/>
            <w:szCs w:val="24"/>
          </w:rPr>
          <w:t>части 2</w:t>
        </w:r>
      </w:hyperlink>
      <w:r w:rsidRPr="00E259E8">
        <w:rPr>
          <w:rFonts w:ascii="Times New Roman" w:hAnsi="Times New Roman" w:cs="Times New Roman"/>
          <w:sz w:val="24"/>
          <w:szCs w:val="24"/>
        </w:rPr>
        <w:t xml:space="preserve"> цифры "6, 9" заменить цифрами "6, 6.1, 9";</w:t>
      </w:r>
    </w:p>
    <w:p w:rsidR="00D03FE3" w:rsidRPr="00E259E8" w:rsidRDefault="00D03FE3">
      <w:pPr>
        <w:pStyle w:val="ConsPlusNormal"/>
        <w:spacing w:before="220"/>
        <w:ind w:firstLine="540"/>
        <w:jc w:val="both"/>
        <w:rPr>
          <w:rFonts w:ascii="Times New Roman" w:hAnsi="Times New Roman" w:cs="Times New Roman"/>
          <w:sz w:val="24"/>
          <w:szCs w:val="24"/>
        </w:rPr>
      </w:pPr>
      <w:r w:rsidRPr="00E259E8">
        <w:rPr>
          <w:rFonts w:ascii="Times New Roman" w:hAnsi="Times New Roman" w:cs="Times New Roman"/>
          <w:sz w:val="24"/>
          <w:szCs w:val="24"/>
        </w:rPr>
        <w:t xml:space="preserve">в) в </w:t>
      </w:r>
      <w:hyperlink r:id="rId20">
        <w:r w:rsidRPr="00E259E8">
          <w:rPr>
            <w:rFonts w:ascii="Times New Roman" w:hAnsi="Times New Roman" w:cs="Times New Roman"/>
            <w:sz w:val="24"/>
            <w:szCs w:val="24"/>
          </w:rPr>
          <w:t>части 4</w:t>
        </w:r>
      </w:hyperlink>
      <w:r w:rsidRPr="00E259E8">
        <w:rPr>
          <w:rFonts w:ascii="Times New Roman" w:hAnsi="Times New Roman" w:cs="Times New Roman"/>
          <w:sz w:val="24"/>
          <w:szCs w:val="24"/>
        </w:rPr>
        <w:t xml:space="preserve"> цифры "6, 11" заменить цифрами "6, 6.1, 11";</w:t>
      </w:r>
    </w:p>
    <w:p w:rsidR="00D03FE3" w:rsidRPr="00E259E8" w:rsidRDefault="00D03FE3">
      <w:pPr>
        <w:pStyle w:val="ConsPlusNormal"/>
        <w:spacing w:before="220"/>
        <w:ind w:firstLine="540"/>
        <w:jc w:val="both"/>
        <w:rPr>
          <w:rFonts w:ascii="Times New Roman" w:hAnsi="Times New Roman" w:cs="Times New Roman"/>
          <w:sz w:val="24"/>
          <w:szCs w:val="24"/>
        </w:rPr>
      </w:pPr>
      <w:r w:rsidRPr="00E259E8">
        <w:rPr>
          <w:rFonts w:ascii="Times New Roman" w:hAnsi="Times New Roman" w:cs="Times New Roman"/>
          <w:sz w:val="24"/>
          <w:szCs w:val="24"/>
        </w:rPr>
        <w:t xml:space="preserve">3) </w:t>
      </w:r>
      <w:hyperlink r:id="rId21">
        <w:r w:rsidRPr="00E259E8">
          <w:rPr>
            <w:rFonts w:ascii="Times New Roman" w:hAnsi="Times New Roman" w:cs="Times New Roman"/>
            <w:sz w:val="24"/>
            <w:szCs w:val="24"/>
          </w:rPr>
          <w:t>статью 112</w:t>
        </w:r>
      </w:hyperlink>
      <w:r w:rsidRPr="00E259E8">
        <w:rPr>
          <w:rFonts w:ascii="Times New Roman" w:hAnsi="Times New Roman" w:cs="Times New Roman"/>
          <w:sz w:val="24"/>
          <w:szCs w:val="24"/>
        </w:rPr>
        <w:t xml:space="preserve"> дополнить частью 76 следующего содержания:</w:t>
      </w:r>
    </w:p>
    <w:p w:rsidR="00D03FE3" w:rsidRPr="00E259E8" w:rsidRDefault="00D03FE3">
      <w:pPr>
        <w:pStyle w:val="ConsPlusNormal"/>
        <w:spacing w:before="220"/>
        <w:ind w:firstLine="540"/>
        <w:jc w:val="both"/>
        <w:rPr>
          <w:rFonts w:ascii="Times New Roman" w:hAnsi="Times New Roman" w:cs="Times New Roman"/>
          <w:sz w:val="24"/>
          <w:szCs w:val="24"/>
        </w:rPr>
      </w:pPr>
      <w:r w:rsidRPr="00E259E8">
        <w:rPr>
          <w:rFonts w:ascii="Times New Roman" w:hAnsi="Times New Roman" w:cs="Times New Roman"/>
          <w:sz w:val="24"/>
          <w:szCs w:val="24"/>
        </w:rPr>
        <w:t xml:space="preserve">"76. Установить, что до 30 июня 2024 года включительно органы исполнительной </w:t>
      </w:r>
      <w:r w:rsidRPr="00E259E8">
        <w:rPr>
          <w:rFonts w:ascii="Times New Roman" w:hAnsi="Times New Roman" w:cs="Times New Roman"/>
          <w:sz w:val="24"/>
          <w:szCs w:val="24"/>
        </w:rPr>
        <w:lastRenderedPageBreak/>
        <w:t>власти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частью 2 статьи 93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D03FE3" w:rsidRPr="00E259E8" w:rsidRDefault="00D03FE3">
      <w:pPr>
        <w:pStyle w:val="ConsPlusNormal"/>
        <w:ind w:firstLine="540"/>
        <w:jc w:val="both"/>
        <w:rPr>
          <w:rFonts w:ascii="Times New Roman" w:hAnsi="Times New Roman" w:cs="Times New Roman"/>
          <w:sz w:val="24"/>
          <w:szCs w:val="24"/>
        </w:rPr>
      </w:pPr>
    </w:p>
    <w:p w:rsidR="00D03FE3" w:rsidRPr="00E259E8" w:rsidRDefault="00D03FE3">
      <w:pPr>
        <w:pStyle w:val="ConsPlusTitle"/>
        <w:ind w:firstLine="540"/>
        <w:jc w:val="both"/>
        <w:outlineLvl w:val="0"/>
        <w:rPr>
          <w:rFonts w:ascii="Times New Roman" w:hAnsi="Times New Roman" w:cs="Times New Roman"/>
          <w:sz w:val="24"/>
          <w:szCs w:val="24"/>
        </w:rPr>
      </w:pPr>
      <w:r w:rsidRPr="00E259E8">
        <w:rPr>
          <w:rFonts w:ascii="Times New Roman" w:hAnsi="Times New Roman" w:cs="Times New Roman"/>
          <w:sz w:val="24"/>
          <w:szCs w:val="24"/>
        </w:rPr>
        <w:t>Статья 3</w:t>
      </w:r>
    </w:p>
    <w:p w:rsidR="00D03FE3" w:rsidRPr="00E259E8" w:rsidRDefault="00D03FE3">
      <w:pPr>
        <w:pStyle w:val="ConsPlusNormal"/>
        <w:ind w:firstLine="540"/>
        <w:jc w:val="both"/>
        <w:rPr>
          <w:rFonts w:ascii="Times New Roman" w:hAnsi="Times New Roman" w:cs="Times New Roman"/>
          <w:sz w:val="24"/>
          <w:szCs w:val="24"/>
        </w:rPr>
      </w:pPr>
    </w:p>
    <w:p w:rsidR="00D03FE3" w:rsidRPr="00E259E8" w:rsidRDefault="00D03FE3">
      <w:pPr>
        <w:pStyle w:val="ConsPlusNormal"/>
        <w:ind w:firstLine="540"/>
        <w:jc w:val="both"/>
        <w:rPr>
          <w:rFonts w:ascii="Times New Roman" w:hAnsi="Times New Roman" w:cs="Times New Roman"/>
          <w:sz w:val="24"/>
          <w:szCs w:val="24"/>
        </w:rPr>
      </w:pPr>
      <w:r w:rsidRPr="00E259E8">
        <w:rPr>
          <w:rFonts w:ascii="Times New Roman" w:hAnsi="Times New Roman" w:cs="Times New Roman"/>
          <w:sz w:val="24"/>
          <w:szCs w:val="24"/>
        </w:rPr>
        <w:t xml:space="preserve">В </w:t>
      </w:r>
      <w:hyperlink r:id="rId22">
        <w:r w:rsidRPr="00E259E8">
          <w:rPr>
            <w:rFonts w:ascii="Times New Roman" w:hAnsi="Times New Roman" w:cs="Times New Roman"/>
            <w:sz w:val="24"/>
            <w:szCs w:val="24"/>
          </w:rPr>
          <w:t>абзаце втором подпункта "е" пункта 31 статьи 5</w:t>
        </w:r>
      </w:hyperlink>
      <w:r w:rsidRPr="00E259E8">
        <w:rPr>
          <w:rFonts w:ascii="Times New Roman" w:hAnsi="Times New Roman" w:cs="Times New Roman"/>
          <w:sz w:val="24"/>
          <w:szCs w:val="24"/>
        </w:rPr>
        <w:t xml:space="preserve"> Федерального закона от 2 июля 2021 года N 360-ФЗ "О внесении изменений в отдельные законодательные акты Российской Федерации" (Собрание законодательства Российской Федерации, 2021, N 27, ст. 5188; 2022, N 16, ст. 2606; N 45, ст. 7665) цифры "6, 11" заменить цифрами "6, 6.1, 11".</w:t>
      </w:r>
    </w:p>
    <w:p w:rsidR="00D03FE3" w:rsidRPr="00E259E8" w:rsidRDefault="00D03FE3">
      <w:pPr>
        <w:pStyle w:val="ConsPlusNormal"/>
        <w:ind w:firstLine="540"/>
        <w:jc w:val="both"/>
        <w:rPr>
          <w:rFonts w:ascii="Times New Roman" w:hAnsi="Times New Roman" w:cs="Times New Roman"/>
          <w:sz w:val="24"/>
          <w:szCs w:val="24"/>
        </w:rPr>
      </w:pPr>
    </w:p>
    <w:p w:rsidR="00D03FE3" w:rsidRPr="00E259E8" w:rsidRDefault="00D03FE3">
      <w:pPr>
        <w:pStyle w:val="ConsPlusTitle"/>
        <w:ind w:firstLine="540"/>
        <w:jc w:val="both"/>
        <w:outlineLvl w:val="0"/>
        <w:rPr>
          <w:rFonts w:ascii="Times New Roman" w:hAnsi="Times New Roman" w:cs="Times New Roman"/>
          <w:sz w:val="24"/>
          <w:szCs w:val="24"/>
        </w:rPr>
      </w:pPr>
      <w:r w:rsidRPr="00E259E8">
        <w:rPr>
          <w:rFonts w:ascii="Times New Roman" w:hAnsi="Times New Roman" w:cs="Times New Roman"/>
          <w:sz w:val="24"/>
          <w:szCs w:val="24"/>
        </w:rPr>
        <w:t>Статья 4</w:t>
      </w:r>
    </w:p>
    <w:p w:rsidR="00D03FE3" w:rsidRPr="00E259E8" w:rsidRDefault="00D03FE3">
      <w:pPr>
        <w:pStyle w:val="ConsPlusNormal"/>
        <w:ind w:firstLine="540"/>
        <w:jc w:val="both"/>
        <w:rPr>
          <w:rFonts w:ascii="Times New Roman" w:hAnsi="Times New Roman" w:cs="Times New Roman"/>
          <w:sz w:val="24"/>
          <w:szCs w:val="24"/>
        </w:rPr>
      </w:pPr>
    </w:p>
    <w:p w:rsidR="00D03FE3" w:rsidRPr="00E259E8" w:rsidRDefault="00D03FE3">
      <w:pPr>
        <w:pStyle w:val="ConsPlusNormal"/>
        <w:ind w:firstLine="540"/>
        <w:jc w:val="both"/>
        <w:rPr>
          <w:rFonts w:ascii="Times New Roman" w:hAnsi="Times New Roman" w:cs="Times New Roman"/>
          <w:sz w:val="24"/>
          <w:szCs w:val="24"/>
        </w:rPr>
      </w:pPr>
      <w:r w:rsidRPr="00E259E8">
        <w:rPr>
          <w:rFonts w:ascii="Times New Roman" w:hAnsi="Times New Roman" w:cs="Times New Roman"/>
          <w:sz w:val="24"/>
          <w:szCs w:val="24"/>
        </w:rPr>
        <w:t xml:space="preserve">1. Настоящий Федеральный закон вступает в силу со дня его официального опубликования, за исключением </w:t>
      </w:r>
      <w:hyperlink w:anchor="P24">
        <w:r w:rsidRPr="00E259E8">
          <w:rPr>
            <w:rFonts w:ascii="Times New Roman" w:hAnsi="Times New Roman" w:cs="Times New Roman"/>
            <w:sz w:val="24"/>
            <w:szCs w:val="24"/>
          </w:rPr>
          <w:t>пункта 1 статьи 1</w:t>
        </w:r>
      </w:hyperlink>
      <w:r w:rsidRPr="00E259E8">
        <w:rPr>
          <w:rFonts w:ascii="Times New Roman" w:hAnsi="Times New Roman" w:cs="Times New Roman"/>
          <w:sz w:val="24"/>
          <w:szCs w:val="24"/>
        </w:rPr>
        <w:t xml:space="preserve">, </w:t>
      </w:r>
      <w:hyperlink w:anchor="P33">
        <w:r w:rsidRPr="00E259E8">
          <w:rPr>
            <w:rFonts w:ascii="Times New Roman" w:hAnsi="Times New Roman" w:cs="Times New Roman"/>
            <w:sz w:val="24"/>
            <w:szCs w:val="24"/>
          </w:rPr>
          <w:t>пунктов 1</w:t>
        </w:r>
      </w:hyperlink>
      <w:r w:rsidRPr="00E259E8">
        <w:rPr>
          <w:rFonts w:ascii="Times New Roman" w:hAnsi="Times New Roman" w:cs="Times New Roman"/>
          <w:sz w:val="24"/>
          <w:szCs w:val="24"/>
        </w:rPr>
        <w:t xml:space="preserve"> и </w:t>
      </w:r>
      <w:hyperlink w:anchor="P38">
        <w:r w:rsidRPr="00E259E8">
          <w:rPr>
            <w:rFonts w:ascii="Times New Roman" w:hAnsi="Times New Roman" w:cs="Times New Roman"/>
            <w:sz w:val="24"/>
            <w:szCs w:val="24"/>
          </w:rPr>
          <w:t>2 статьи 2</w:t>
        </w:r>
      </w:hyperlink>
      <w:r w:rsidRPr="00E259E8">
        <w:rPr>
          <w:rFonts w:ascii="Times New Roman" w:hAnsi="Times New Roman" w:cs="Times New Roman"/>
          <w:sz w:val="24"/>
          <w:szCs w:val="24"/>
        </w:rPr>
        <w:t xml:space="preserve"> настоящего Федерального закона.</w:t>
      </w:r>
    </w:p>
    <w:p w:rsidR="00D03FE3" w:rsidRPr="00E259E8" w:rsidRDefault="00D03FE3">
      <w:pPr>
        <w:pStyle w:val="ConsPlusNormal"/>
        <w:spacing w:before="220"/>
        <w:ind w:firstLine="540"/>
        <w:jc w:val="both"/>
        <w:rPr>
          <w:rFonts w:ascii="Times New Roman" w:hAnsi="Times New Roman" w:cs="Times New Roman"/>
          <w:sz w:val="24"/>
          <w:szCs w:val="24"/>
        </w:rPr>
      </w:pPr>
      <w:bookmarkStart w:id="4" w:name="P53"/>
      <w:bookmarkEnd w:id="4"/>
      <w:r w:rsidRPr="00E259E8">
        <w:rPr>
          <w:rFonts w:ascii="Times New Roman" w:hAnsi="Times New Roman" w:cs="Times New Roman"/>
          <w:sz w:val="24"/>
          <w:szCs w:val="24"/>
        </w:rPr>
        <w:t xml:space="preserve">2. </w:t>
      </w:r>
      <w:hyperlink w:anchor="P24">
        <w:r w:rsidRPr="00E259E8">
          <w:rPr>
            <w:rFonts w:ascii="Times New Roman" w:hAnsi="Times New Roman" w:cs="Times New Roman"/>
            <w:sz w:val="24"/>
            <w:szCs w:val="24"/>
          </w:rPr>
          <w:t>Пункт 1 статьи 1</w:t>
        </w:r>
      </w:hyperlink>
      <w:r w:rsidRPr="00E259E8">
        <w:rPr>
          <w:rFonts w:ascii="Times New Roman" w:hAnsi="Times New Roman" w:cs="Times New Roman"/>
          <w:sz w:val="24"/>
          <w:szCs w:val="24"/>
        </w:rPr>
        <w:t xml:space="preserve">, </w:t>
      </w:r>
      <w:hyperlink w:anchor="P33">
        <w:r w:rsidRPr="00E259E8">
          <w:rPr>
            <w:rFonts w:ascii="Times New Roman" w:hAnsi="Times New Roman" w:cs="Times New Roman"/>
            <w:sz w:val="24"/>
            <w:szCs w:val="24"/>
          </w:rPr>
          <w:t>пункты 1</w:t>
        </w:r>
      </w:hyperlink>
      <w:r w:rsidRPr="00E259E8">
        <w:rPr>
          <w:rFonts w:ascii="Times New Roman" w:hAnsi="Times New Roman" w:cs="Times New Roman"/>
          <w:sz w:val="24"/>
          <w:szCs w:val="24"/>
        </w:rPr>
        <w:t xml:space="preserve"> и </w:t>
      </w:r>
      <w:hyperlink w:anchor="P38">
        <w:r w:rsidRPr="00E259E8">
          <w:rPr>
            <w:rFonts w:ascii="Times New Roman" w:hAnsi="Times New Roman" w:cs="Times New Roman"/>
            <w:sz w:val="24"/>
            <w:szCs w:val="24"/>
          </w:rPr>
          <w:t>2 статьи 2</w:t>
        </w:r>
      </w:hyperlink>
      <w:r w:rsidRPr="00E259E8">
        <w:rPr>
          <w:rFonts w:ascii="Times New Roman" w:hAnsi="Times New Roman" w:cs="Times New Roman"/>
          <w:sz w:val="24"/>
          <w:szCs w:val="24"/>
        </w:rPr>
        <w:t xml:space="preserve"> настоящего Федерального закона вступают в силу с 1 июля 2024 года.</w:t>
      </w:r>
    </w:p>
    <w:p w:rsidR="00D03FE3" w:rsidRPr="00E259E8" w:rsidRDefault="00D03FE3">
      <w:pPr>
        <w:pStyle w:val="ConsPlusNormal"/>
        <w:ind w:firstLine="540"/>
        <w:jc w:val="both"/>
        <w:rPr>
          <w:rFonts w:ascii="Times New Roman" w:hAnsi="Times New Roman" w:cs="Times New Roman"/>
          <w:sz w:val="24"/>
          <w:szCs w:val="24"/>
        </w:rPr>
      </w:pPr>
    </w:p>
    <w:p w:rsidR="00D03FE3" w:rsidRPr="00E259E8" w:rsidRDefault="00D03FE3">
      <w:pPr>
        <w:pStyle w:val="ConsPlusNormal"/>
        <w:jc w:val="right"/>
        <w:rPr>
          <w:rFonts w:ascii="Times New Roman" w:hAnsi="Times New Roman" w:cs="Times New Roman"/>
          <w:sz w:val="24"/>
          <w:szCs w:val="24"/>
        </w:rPr>
      </w:pPr>
      <w:r w:rsidRPr="00E259E8">
        <w:rPr>
          <w:rFonts w:ascii="Times New Roman" w:hAnsi="Times New Roman" w:cs="Times New Roman"/>
          <w:sz w:val="24"/>
          <w:szCs w:val="24"/>
        </w:rPr>
        <w:t>Президент</w:t>
      </w:r>
    </w:p>
    <w:p w:rsidR="00D03FE3" w:rsidRPr="00E259E8" w:rsidRDefault="00D03FE3">
      <w:pPr>
        <w:pStyle w:val="ConsPlusNormal"/>
        <w:jc w:val="right"/>
        <w:rPr>
          <w:rFonts w:ascii="Times New Roman" w:hAnsi="Times New Roman" w:cs="Times New Roman"/>
          <w:sz w:val="24"/>
          <w:szCs w:val="24"/>
        </w:rPr>
      </w:pPr>
      <w:r w:rsidRPr="00E259E8">
        <w:rPr>
          <w:rFonts w:ascii="Times New Roman" w:hAnsi="Times New Roman" w:cs="Times New Roman"/>
          <w:sz w:val="24"/>
          <w:szCs w:val="24"/>
        </w:rPr>
        <w:t>Российской Федерации</w:t>
      </w:r>
    </w:p>
    <w:p w:rsidR="00D03FE3" w:rsidRPr="00E259E8" w:rsidRDefault="00D03FE3">
      <w:pPr>
        <w:pStyle w:val="ConsPlusNormal"/>
        <w:jc w:val="right"/>
        <w:rPr>
          <w:rFonts w:ascii="Times New Roman" w:hAnsi="Times New Roman" w:cs="Times New Roman"/>
          <w:sz w:val="24"/>
          <w:szCs w:val="24"/>
        </w:rPr>
      </w:pPr>
      <w:r w:rsidRPr="00E259E8">
        <w:rPr>
          <w:rFonts w:ascii="Times New Roman" w:hAnsi="Times New Roman" w:cs="Times New Roman"/>
          <w:sz w:val="24"/>
          <w:szCs w:val="24"/>
        </w:rPr>
        <w:t>В.ПУТИН</w:t>
      </w:r>
    </w:p>
    <w:p w:rsidR="00D03FE3" w:rsidRPr="00E259E8" w:rsidRDefault="00D03FE3">
      <w:pPr>
        <w:pStyle w:val="ConsPlusNormal"/>
        <w:rPr>
          <w:rFonts w:ascii="Times New Roman" w:hAnsi="Times New Roman" w:cs="Times New Roman"/>
          <w:sz w:val="24"/>
          <w:szCs w:val="24"/>
        </w:rPr>
      </w:pPr>
      <w:r w:rsidRPr="00E259E8">
        <w:rPr>
          <w:rFonts w:ascii="Times New Roman" w:hAnsi="Times New Roman" w:cs="Times New Roman"/>
          <w:sz w:val="24"/>
          <w:szCs w:val="24"/>
        </w:rPr>
        <w:t>Москва, Кремль</w:t>
      </w:r>
    </w:p>
    <w:p w:rsidR="00D03FE3" w:rsidRPr="00E259E8" w:rsidRDefault="00D03FE3">
      <w:pPr>
        <w:pStyle w:val="ConsPlusNormal"/>
        <w:spacing w:before="220"/>
        <w:rPr>
          <w:rFonts w:ascii="Times New Roman" w:hAnsi="Times New Roman" w:cs="Times New Roman"/>
          <w:sz w:val="24"/>
          <w:szCs w:val="24"/>
        </w:rPr>
      </w:pPr>
      <w:r w:rsidRPr="00E259E8">
        <w:rPr>
          <w:rFonts w:ascii="Times New Roman" w:hAnsi="Times New Roman" w:cs="Times New Roman"/>
          <w:sz w:val="24"/>
          <w:szCs w:val="24"/>
        </w:rPr>
        <w:t>4 августа 2023 года</w:t>
      </w:r>
    </w:p>
    <w:p w:rsidR="00D03FE3" w:rsidRPr="00E259E8" w:rsidRDefault="00D03FE3">
      <w:pPr>
        <w:pStyle w:val="ConsPlusNormal"/>
        <w:spacing w:before="220"/>
        <w:rPr>
          <w:rFonts w:ascii="Times New Roman" w:hAnsi="Times New Roman" w:cs="Times New Roman"/>
          <w:sz w:val="24"/>
          <w:szCs w:val="24"/>
        </w:rPr>
      </w:pPr>
      <w:r w:rsidRPr="00E259E8">
        <w:rPr>
          <w:rFonts w:ascii="Times New Roman" w:hAnsi="Times New Roman" w:cs="Times New Roman"/>
          <w:sz w:val="24"/>
          <w:szCs w:val="24"/>
        </w:rPr>
        <w:t>N 444-ФЗ</w:t>
      </w:r>
    </w:p>
    <w:p w:rsidR="00D03FE3" w:rsidRPr="00E259E8" w:rsidRDefault="00D03FE3">
      <w:pPr>
        <w:pStyle w:val="ConsPlusNormal"/>
        <w:jc w:val="both"/>
        <w:rPr>
          <w:rFonts w:ascii="Times New Roman" w:hAnsi="Times New Roman" w:cs="Times New Roman"/>
          <w:sz w:val="24"/>
          <w:szCs w:val="24"/>
        </w:rPr>
      </w:pPr>
    </w:p>
    <w:p w:rsidR="00D03FE3" w:rsidRPr="00E259E8" w:rsidRDefault="00D03FE3">
      <w:pPr>
        <w:pStyle w:val="ConsPlusNormal"/>
        <w:jc w:val="both"/>
        <w:rPr>
          <w:rFonts w:ascii="Times New Roman" w:hAnsi="Times New Roman" w:cs="Times New Roman"/>
          <w:sz w:val="24"/>
          <w:szCs w:val="24"/>
        </w:rPr>
      </w:pPr>
    </w:p>
    <w:p w:rsidR="00D03FE3" w:rsidRPr="00E259E8" w:rsidRDefault="00D03FE3">
      <w:pPr>
        <w:pStyle w:val="ConsPlusNormal"/>
        <w:pBdr>
          <w:bottom w:val="single" w:sz="6" w:space="0" w:color="auto"/>
        </w:pBdr>
        <w:spacing w:before="100" w:after="100"/>
        <w:jc w:val="both"/>
        <w:rPr>
          <w:rFonts w:ascii="Times New Roman" w:hAnsi="Times New Roman" w:cs="Times New Roman"/>
          <w:sz w:val="24"/>
          <w:szCs w:val="24"/>
        </w:rPr>
      </w:pPr>
    </w:p>
    <w:bookmarkEnd w:id="0"/>
    <w:p w:rsidR="002011B9" w:rsidRPr="00E259E8" w:rsidRDefault="002011B9">
      <w:pPr>
        <w:rPr>
          <w:rFonts w:ascii="Times New Roman" w:hAnsi="Times New Roman" w:cs="Times New Roman"/>
          <w:sz w:val="24"/>
          <w:szCs w:val="24"/>
        </w:rPr>
      </w:pPr>
    </w:p>
    <w:sectPr w:rsidR="002011B9" w:rsidRPr="00E259E8" w:rsidSect="00CE2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FE3"/>
    <w:rsid w:val="002011B9"/>
    <w:rsid w:val="00D03FE3"/>
    <w:rsid w:val="00E25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0FA7C-878D-4F13-994A-001F7BCF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3F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03FE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03FE3"/>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E259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59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1F4E0613E635024E1294AB3FB0F006974EE9098B45ED8A3B6BA70850FE88B0C89B07C000CF5E87839239EA653D99FB04D237AD14617DFAI" TargetMode="External"/><Relationship Id="rId13" Type="http://schemas.openxmlformats.org/officeDocument/2006/relationships/hyperlink" Target="consultantplus://offline/ref=3F1F4E0613E635024E1294AB3FB0F006974EE9098B45ED8A3B6BA70850FE88B0DA9B5FCC08CC408CDFDD7FBF6A73FEI" TargetMode="External"/><Relationship Id="rId18" Type="http://schemas.openxmlformats.org/officeDocument/2006/relationships/hyperlink" Target="consultantplus://offline/ref=3F1F4E0613E635024E1294AB3FB0F006974BEB0F824CED8A3B6BA70850FE88B0C89B07C008CA5C89D0C829EE2C6893E503C429A70A61D9BC72F6I" TargetMode="External"/><Relationship Id="rId3" Type="http://schemas.openxmlformats.org/officeDocument/2006/relationships/webSettings" Target="webSettings.xml"/><Relationship Id="rId21" Type="http://schemas.openxmlformats.org/officeDocument/2006/relationships/hyperlink" Target="consultantplus://offline/ref=3F1F4E0613E635024E1294AB3FB0F006974EE9098B45ED8A3B6BA70850FE88B0C89B07C008CA588DD7C829EE2C6893E503C429A70A61D9BC72F6I" TargetMode="External"/><Relationship Id="rId7" Type="http://schemas.openxmlformats.org/officeDocument/2006/relationships/hyperlink" Target="consultantplus://offline/ref=3F1F4E0613E635024E1294AB3FB0F006974EEF098B46ED8A3B6BA70850FE88B0C89B07C008CB5F8CD1C829EE2C6893E503C429A70A61D9BC72F6I" TargetMode="External"/><Relationship Id="rId12" Type="http://schemas.openxmlformats.org/officeDocument/2006/relationships/hyperlink" Target="consultantplus://offline/ref=3F1F4E0613E635024E1294AB3FB0F006974EE9098B45ED8A3B6BA70850FE88B0C89B07C50BCF55D8868728B2683A80E50CC42BAF1676F0I" TargetMode="External"/><Relationship Id="rId17" Type="http://schemas.openxmlformats.org/officeDocument/2006/relationships/hyperlink" Target="consultantplus://offline/ref=3F1F4E0613E635024E1294AB3FB0F006974BEB0F824CED8A3B6BA70850FE88B0C89B07C008CA5C89D1C829EE2C6893E503C429A70A61D9BC72F6I" TargetMode="External"/><Relationship Id="rId2" Type="http://schemas.openxmlformats.org/officeDocument/2006/relationships/settings" Target="settings.xml"/><Relationship Id="rId16" Type="http://schemas.openxmlformats.org/officeDocument/2006/relationships/hyperlink" Target="consultantplus://offline/ref=3F1F4E0613E635024E1294AB3FB0F006974BEB0F824CED8A3B6BA70850FE88B0C89B07C00ACB598FDC972CFB3D309EE21ADA21B11663DB7BFDI" TargetMode="External"/><Relationship Id="rId20" Type="http://schemas.openxmlformats.org/officeDocument/2006/relationships/hyperlink" Target="consultantplus://offline/ref=3F1F4E0613E635024E1294AB3FB0F006974BEB0F824CED8A3B6BA70850FE88B0C89B07C301C85F87839239EA653D99FB04D237AD14617DFAI" TargetMode="External"/><Relationship Id="rId1" Type="http://schemas.openxmlformats.org/officeDocument/2006/relationships/styles" Target="styles.xml"/><Relationship Id="rId6" Type="http://schemas.openxmlformats.org/officeDocument/2006/relationships/hyperlink" Target="consultantplus://offline/ref=3F1F4E0613E635024E1294AB3FB0F006974EE9098B45ED8A3B6BA70850FE88B0C89B07C308CD5E87839239EA653D99FB04D237AD14617DFAI" TargetMode="External"/><Relationship Id="rId11" Type="http://schemas.openxmlformats.org/officeDocument/2006/relationships/hyperlink" Target="consultantplus://offline/ref=3F1F4E0613E635024E1294AB3FB0F006974EE9098B45ED8A3B6BA70850FE88B0C89B07C008CB5D85DFC829EE2C6893E503C429A70A61D9BC72F6I" TargetMode="External"/><Relationship Id="rId24" Type="http://schemas.openxmlformats.org/officeDocument/2006/relationships/theme" Target="theme/theme1.xml"/><Relationship Id="rId5" Type="http://schemas.openxmlformats.org/officeDocument/2006/relationships/hyperlink" Target="consultantplus://offline/ref=3F1F4E0613E635024E1294AB3FB0F006974EEF098B46ED8A3B6BA70850FE88B0C89B07C00DCC55D8868728B2683A80E50CC42BAF1676F0I" TargetMode="External"/><Relationship Id="rId15" Type="http://schemas.openxmlformats.org/officeDocument/2006/relationships/hyperlink" Target="consultantplus://offline/ref=3F1F4E0613E635024E1294AB3FB0F006974BEB0F824CED8A3B6BA70850FE88B0C89B07C008CC5787839239EA653D99FB04D237AD14617DFAI" TargetMode="External"/><Relationship Id="rId23" Type="http://schemas.openxmlformats.org/officeDocument/2006/relationships/fontTable" Target="fontTable.xml"/><Relationship Id="rId10" Type="http://schemas.openxmlformats.org/officeDocument/2006/relationships/hyperlink" Target="consultantplus://offline/ref=3F1F4E0613E635024E1294AB3FB0F006974EE9098B45ED8A3B6BA70850FE88B0C89B07C00ACB5788DC972CFB3D309EE21ADA21B11663DB7BFDI" TargetMode="External"/><Relationship Id="rId19" Type="http://schemas.openxmlformats.org/officeDocument/2006/relationships/hyperlink" Target="consultantplus://offline/ref=3F1F4E0613E635024E1294AB3FB0F006974BEB0F824CED8A3B6BA70850FE88B0C89B07C00AC95D8ADC972CFB3D309EE21ADA21B11663DB7BFDI" TargetMode="External"/><Relationship Id="rId4" Type="http://schemas.openxmlformats.org/officeDocument/2006/relationships/hyperlink" Target="consultantplus://offline/ref=3F1F4E0613E635024E1294AB3FB0F006974EEF098B46ED8A3B6BA70850FE88B0DA9B5FCC08CC408CDFDD7FBF6A73FEI" TargetMode="External"/><Relationship Id="rId9" Type="http://schemas.openxmlformats.org/officeDocument/2006/relationships/hyperlink" Target="consultantplus://offline/ref=3F1F4E0613E635024E1294AB3FB0F006974EE9098B45ED8A3B6BA70850FE88B0C89B07C008CB5C8AD5C829EE2C6893E503C429A70A61D9BC72F6I" TargetMode="External"/><Relationship Id="rId14" Type="http://schemas.openxmlformats.org/officeDocument/2006/relationships/hyperlink" Target="consultantplus://offline/ref=3F1F4E0613E635024E1294AB3FB0F006974BEB0F824CED8A3B6BA70850FE88B0C89B07C008CB5F8ED5C829EE2C6893E503C429A70A61D9BC72F6I" TargetMode="External"/><Relationship Id="rId22" Type="http://schemas.openxmlformats.org/officeDocument/2006/relationships/hyperlink" Target="consultantplus://offline/ref=3F1F4E0613E635024E1294AB3FB0F006974CEA0E8B47ED8A3B6BA70850FE88B0C89B07C008CA5D89D6C829EE2C6893E503C429A70A61D9BC72F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1544</Words>
  <Characters>8803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2</cp:revision>
  <cp:lastPrinted>2023-08-07T09:17:00Z</cp:lastPrinted>
  <dcterms:created xsi:type="dcterms:W3CDTF">2023-08-07T08:05:00Z</dcterms:created>
  <dcterms:modified xsi:type="dcterms:W3CDTF">2023-08-07T09:17:00Z</dcterms:modified>
</cp:coreProperties>
</file>