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30" w:rsidRPr="00143D30" w:rsidRDefault="00143D30" w:rsidP="00143D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D3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Внесены изменения в постановление Правительства </w:t>
      </w:r>
      <w:bookmarkStart w:id="0" w:name="_GoBack"/>
      <w:bookmarkEnd w:id="0"/>
      <w:r w:rsidR="00AF5EB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РФ </w:t>
      </w:r>
      <w:r w:rsidRPr="00143D3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от 17.07.2015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года </w:t>
      </w:r>
      <w:r w:rsidRPr="00143D3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№ 719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143D3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143D30" w:rsidRDefault="00143D30" w:rsidP="000618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061854">
        <w:rPr>
          <w:rFonts w:ascii="Times New Roman" w:hAnsi="Times New Roman" w:cs="Times New Roman"/>
          <w:sz w:val="28"/>
          <w:szCs w:val="28"/>
        </w:rPr>
        <w:t>Правительства РФ от 24.09.2022 года № 1684</w:t>
      </w:r>
      <w:r w:rsidR="00061854" w:rsidRPr="00061854">
        <w:rPr>
          <w:rFonts w:ascii="Times New Roman" w:hAnsi="Times New Roman" w:cs="Times New Roman"/>
          <w:sz w:val="28"/>
          <w:szCs w:val="28"/>
        </w:rPr>
        <w:t xml:space="preserve"> </w:t>
      </w: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вносит изменения в раздел V «Продукция энергетического машиностроения, электротехнической и кабельной промышленности» требований к промышленной продукции, предъявляемых в целях ее отнесения к продукции, произведенной на территории </w:t>
      </w:r>
      <w:r w:rsidR="00AF5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утвержденных постановлением Правительства </w:t>
      </w:r>
      <w:r w:rsidR="00AF5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17.07.2015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719 «О подтверждении производства промышленной продукции на территории </w:t>
      </w:r>
      <w:r w:rsidR="00AF5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CC1E32" w:rsidRDefault="00143D30" w:rsidP="00143D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постановление устанавливает, что выданные Министерством промышленности и торговли </w:t>
      </w:r>
      <w:r w:rsidR="00AF5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вступления в силу изменений, утвержденных настоящим постановлением, заключения о подтверждении производства промышленной продукции на территории </w:t>
      </w:r>
      <w:r w:rsidR="00AF5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Pr="0014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отношении продукции, внесенной в раздел V, действительны до окончания установленного срока их действия.</w:t>
      </w:r>
    </w:p>
    <w:p w:rsidR="00143D30" w:rsidRDefault="00143D30" w:rsidP="00143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действия – 26.09.2022 года.</w:t>
      </w:r>
    </w:p>
    <w:p w:rsidR="00143D30" w:rsidRDefault="00143D30" w:rsidP="00143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Документ: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РФ от 24.09.2022 года № 1684</w:t>
      </w:r>
    </w:p>
    <w:p w:rsidR="00143D30" w:rsidRDefault="00143D30" w:rsidP="00143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Правительства </w:t>
      </w:r>
      <w:r w:rsidR="00AF5EBB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от 17.07.2015 года № 719».</w:t>
      </w:r>
    </w:p>
    <w:p w:rsidR="00143D30" w:rsidRPr="00143D30" w:rsidRDefault="00143D30" w:rsidP="00143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3D30" w:rsidRPr="0014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E6"/>
    <w:rsid w:val="00061854"/>
    <w:rsid w:val="00143D30"/>
    <w:rsid w:val="009057E6"/>
    <w:rsid w:val="00AF5EBB"/>
    <w:rsid w:val="00C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2CFF1-2E51-49DF-8CD7-34F666EF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D30"/>
    <w:rPr>
      <w:b/>
      <w:bCs/>
    </w:rPr>
  </w:style>
  <w:style w:type="character" w:styleId="a4">
    <w:name w:val="Hyperlink"/>
    <w:basedOn w:val="a0"/>
    <w:uiPriority w:val="99"/>
    <w:semiHidden/>
    <w:unhideWhenUsed/>
    <w:rsid w:val="00143D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4</cp:revision>
  <cp:lastPrinted>2022-09-30T06:02:00Z</cp:lastPrinted>
  <dcterms:created xsi:type="dcterms:W3CDTF">2022-09-28T05:47:00Z</dcterms:created>
  <dcterms:modified xsi:type="dcterms:W3CDTF">2022-09-30T06:03:00Z</dcterms:modified>
</cp:coreProperties>
</file>