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79F" w:rsidRDefault="00B8779F">
      <w:pPr>
        <w:pStyle w:val="ConsPlusTitlePage"/>
      </w:pPr>
      <w:bookmarkStart w:id="0" w:name="_GoBack"/>
      <w:bookmarkEnd w:id="0"/>
      <w:r>
        <w:br/>
      </w:r>
    </w:p>
    <w:p w:rsidR="00B8779F" w:rsidRDefault="00B8779F">
      <w:pPr>
        <w:pStyle w:val="ConsPlusNormal"/>
        <w:jc w:val="both"/>
        <w:outlineLvl w:val="0"/>
      </w:pPr>
    </w:p>
    <w:p w:rsidR="00B8779F" w:rsidRDefault="00B8779F">
      <w:pPr>
        <w:pStyle w:val="ConsPlusTitle"/>
        <w:jc w:val="center"/>
      </w:pPr>
      <w:r>
        <w:t>МИНИСТЕРСТВО ФИНАНСОВ РОССИЙСКОЙ ФЕДЕРАЦИИ</w:t>
      </w:r>
    </w:p>
    <w:p w:rsidR="00B8779F" w:rsidRDefault="00B8779F">
      <w:pPr>
        <w:pStyle w:val="ConsPlusTitle"/>
        <w:jc w:val="center"/>
      </w:pPr>
    </w:p>
    <w:p w:rsidR="00B8779F" w:rsidRDefault="00B8779F">
      <w:pPr>
        <w:pStyle w:val="ConsPlusTitle"/>
        <w:jc w:val="center"/>
      </w:pPr>
      <w:r>
        <w:t>ФЕДЕРАЛЬНОЕ КАЗНАЧЕЙСТВО</w:t>
      </w:r>
    </w:p>
    <w:p w:rsidR="00B8779F" w:rsidRDefault="00B8779F">
      <w:pPr>
        <w:pStyle w:val="ConsPlusTitle"/>
        <w:jc w:val="center"/>
      </w:pPr>
    </w:p>
    <w:p w:rsidR="00B8779F" w:rsidRDefault="00B8779F">
      <w:pPr>
        <w:pStyle w:val="ConsPlusTitle"/>
        <w:jc w:val="center"/>
      </w:pPr>
      <w:r>
        <w:t>ПИСЬМО</w:t>
      </w:r>
    </w:p>
    <w:p w:rsidR="00B8779F" w:rsidRDefault="00B8779F">
      <w:pPr>
        <w:pStyle w:val="ConsPlusTitle"/>
        <w:jc w:val="center"/>
      </w:pPr>
      <w:r>
        <w:t>от 27 января 2023 г. N 07-04-05/14-1926</w:t>
      </w:r>
    </w:p>
    <w:p w:rsidR="00B8779F" w:rsidRDefault="00B8779F">
      <w:pPr>
        <w:pStyle w:val="ConsPlusTitle"/>
        <w:jc w:val="center"/>
      </w:pPr>
    </w:p>
    <w:p w:rsidR="00B8779F" w:rsidRDefault="00B8779F">
      <w:pPr>
        <w:pStyle w:val="ConsPlusTitle"/>
        <w:jc w:val="center"/>
      </w:pPr>
      <w:r>
        <w:t>О ФОРМИРОВАНИИ РАСПОРЯЖЕНИЙ В ГИС ЕИС</w:t>
      </w:r>
    </w:p>
    <w:p w:rsidR="00B8779F" w:rsidRDefault="00B8779F">
      <w:pPr>
        <w:pStyle w:val="ConsPlusNormal"/>
        <w:jc w:val="both"/>
      </w:pPr>
    </w:p>
    <w:p w:rsidR="00B8779F" w:rsidRDefault="00B8779F">
      <w:pPr>
        <w:pStyle w:val="ConsPlusNormal"/>
        <w:ind w:firstLine="540"/>
        <w:jc w:val="both"/>
      </w:pPr>
      <w:r>
        <w:t>В связи с обращениями территориальных органов Федерального казначейства, связанных с санкционированием Распоряжений о совершении казначейского платежа (далее - Распоряжение), Федеральное казначейство сообщает следующее.</w:t>
      </w:r>
    </w:p>
    <w:p w:rsidR="00B8779F" w:rsidRDefault="00B8779F">
      <w:pPr>
        <w:pStyle w:val="ConsPlusNormal"/>
        <w:spacing w:before="220"/>
        <w:ind w:firstLine="540"/>
        <w:jc w:val="both"/>
      </w:pPr>
      <w:r>
        <w:t xml:space="preserve">1. В связи с изменениями, внесенными приказом Федерального казначейства от 29.07.2022 N 19н "О внесении изменений в Порядок казначейского обслуживания, утвержденный приказом Федерального казначейства от 14 мая 2020 г. N 21н" (далее - Порядок N 21н), с 1 января 2023 г. формирование Распоряжений о совершении казначейского платежа (далее - Распоряжение) для оплаты по контрактам, подлежащим включению в реестр контрактов, заключенных заказчиками (далее - реестр контрактов), в соответствии со </w:t>
      </w:r>
      <w:hyperlink r:id="rId4">
        <w:r>
          <w:rPr>
            <w:color w:val="0000FF"/>
          </w:rPr>
          <w:t>статьей 103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в единой информационной системе в сфере закупок (далее соответственно - Закон N 44-ФЗ, ГИС ЕИС) стало обязательным для заказчиков, являющихся получателями средств федерального бюджета, федеральными бюджетными и автономными учреждениями.</w:t>
      </w:r>
    </w:p>
    <w:p w:rsidR="00B8779F" w:rsidRDefault="00B8779F">
      <w:pPr>
        <w:pStyle w:val="ConsPlusNormal"/>
        <w:spacing w:before="220"/>
        <w:ind w:firstLine="540"/>
        <w:jc w:val="both"/>
      </w:pPr>
      <w:r>
        <w:t xml:space="preserve">С 01.01.2023 при санкционировании оплаты Распоряжение по контракту, включенному в реестр контрактов, в соответствии с </w:t>
      </w:r>
      <w:hyperlink r:id="rId5">
        <w:r>
          <w:rPr>
            <w:color w:val="0000FF"/>
          </w:rPr>
          <w:t>Законом</w:t>
        </w:r>
      </w:hyperlink>
      <w:r>
        <w:t xml:space="preserve"> N 44-ФЗ, сформированное без использования ГИС ЕИС, не принимается территориальным органом Федерального казначейства к исполнению, за исключением следующих случаев:</w:t>
      </w:r>
    </w:p>
    <w:p w:rsidR="00B8779F" w:rsidRDefault="00B8779F">
      <w:pPr>
        <w:pStyle w:val="ConsPlusNormal"/>
        <w:spacing w:before="220"/>
        <w:ind w:firstLine="540"/>
        <w:jc w:val="both"/>
      </w:pPr>
      <w:r>
        <w:t>а) платежей по контрактам, подлежащим оплате в валюте, отличной от российского рубля;</w:t>
      </w:r>
    </w:p>
    <w:p w:rsidR="00B8779F" w:rsidRDefault="00B8779F">
      <w:pPr>
        <w:pStyle w:val="ConsPlusNormal"/>
        <w:spacing w:before="220"/>
        <w:ind w:firstLine="540"/>
        <w:jc w:val="both"/>
      </w:pPr>
      <w:r>
        <w:t>б) платежей по контрактам, оплата по которым осуществляется с лицевых счетов участников казначейского сопровождения (71 л/с);</w:t>
      </w:r>
    </w:p>
    <w:p w:rsidR="00B8779F" w:rsidRDefault="00B8779F">
      <w:pPr>
        <w:pStyle w:val="ConsPlusNormal"/>
        <w:spacing w:before="220"/>
        <w:ind w:firstLine="540"/>
        <w:jc w:val="both"/>
      </w:pPr>
      <w:r>
        <w:t>в) наличия рекомендации от службы технической поддержки ГИС ЕИС о направлении Распоряжения без использования ГИС ЕИС.</w:t>
      </w:r>
    </w:p>
    <w:p w:rsidR="00B8779F" w:rsidRDefault="00B8779F">
      <w:pPr>
        <w:pStyle w:val="ConsPlusNormal"/>
        <w:spacing w:before="220"/>
        <w:ind w:firstLine="540"/>
        <w:jc w:val="both"/>
      </w:pPr>
      <w:r>
        <w:t>2. По вопросу санкционирования Распоряжений, представленных федеральными бюджетными и автономными учреждениями (далее - заказчики).</w:t>
      </w:r>
    </w:p>
    <w:p w:rsidR="00B8779F" w:rsidRDefault="00B8779F">
      <w:pPr>
        <w:pStyle w:val="ConsPlusNormal"/>
        <w:spacing w:before="220"/>
        <w:ind w:firstLine="540"/>
        <w:jc w:val="both"/>
      </w:pPr>
      <w:r>
        <w:t xml:space="preserve">Формирование заказчиками Распоряжений для оплаты по договорам, заключенным 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18.07.2011 N 223-ФЗ "О закупках товаров, работ, услуг отдельными видами юридических лиц" (далее - Закон N 223-ФЗ), а также по контрактам (договорам), не подлежащим включению в реестр контрактов в соответствии с </w:t>
      </w:r>
      <w:hyperlink r:id="rId7">
        <w:r>
          <w:rPr>
            <w:color w:val="0000FF"/>
          </w:rPr>
          <w:t>частями 1</w:t>
        </w:r>
      </w:hyperlink>
      <w:r>
        <w:t xml:space="preserve">, </w:t>
      </w:r>
      <w:hyperlink r:id="rId8">
        <w:r>
          <w:rPr>
            <w:color w:val="0000FF"/>
          </w:rPr>
          <w:t>7 статьи 103</w:t>
        </w:r>
      </w:hyperlink>
      <w:r>
        <w:t xml:space="preserve"> Закона N 44-ФЗ, осуществляется без использования ГИС ЕИС.</w:t>
      </w:r>
    </w:p>
    <w:p w:rsidR="00B8779F" w:rsidRDefault="00B8779F">
      <w:pPr>
        <w:pStyle w:val="ConsPlusNormal"/>
        <w:spacing w:before="220"/>
        <w:ind w:firstLine="540"/>
        <w:jc w:val="both"/>
      </w:pPr>
      <w:r>
        <w:t xml:space="preserve">В связи с этим территориальным органам Федерального казначейства необходимо довести до заказчиков, что при формировании Распоряжения по договорам, заключенным в соответствии с </w:t>
      </w:r>
      <w:hyperlink r:id="rId9">
        <w:r>
          <w:rPr>
            <w:color w:val="0000FF"/>
          </w:rPr>
          <w:t>Законом</w:t>
        </w:r>
      </w:hyperlink>
      <w:r>
        <w:t xml:space="preserve"> N 223-ФЗ, а также в случае оплаты по контрактам (договорам), не подлежащим включению в реестр контрактов в соответствии с </w:t>
      </w:r>
      <w:hyperlink r:id="rId10">
        <w:r>
          <w:rPr>
            <w:color w:val="0000FF"/>
          </w:rPr>
          <w:t>частями 1</w:t>
        </w:r>
      </w:hyperlink>
      <w:r>
        <w:t xml:space="preserve">, </w:t>
      </w:r>
      <w:hyperlink r:id="rId11">
        <w:r>
          <w:rPr>
            <w:color w:val="0000FF"/>
          </w:rPr>
          <w:t>7 статьи 103</w:t>
        </w:r>
      </w:hyperlink>
      <w:r>
        <w:t xml:space="preserve"> Закона N 44-ФЗ, без использования ГИС ЕИС, в графе 9 "Примечание" раздела 5 Распоряжения необходимо указывать дополнительную </w:t>
      </w:r>
      <w:r>
        <w:lastRenderedPageBreak/>
        <w:t xml:space="preserve">информацию "Оплата по договору, заключенному в рамках </w:t>
      </w:r>
      <w:hyperlink r:id="rId12">
        <w:r>
          <w:rPr>
            <w:color w:val="0000FF"/>
          </w:rPr>
          <w:t>Закона</w:t>
        </w:r>
      </w:hyperlink>
      <w:r>
        <w:t xml:space="preserve"> N 223-ФЗ" либо основание </w:t>
      </w:r>
      <w:proofErr w:type="spellStart"/>
      <w:r>
        <w:t>невключения</w:t>
      </w:r>
      <w:proofErr w:type="spellEnd"/>
      <w:r>
        <w:t xml:space="preserve"> контракта (договора) в реестр контрактов соответственно.</w:t>
      </w:r>
    </w:p>
    <w:p w:rsidR="00B8779F" w:rsidRDefault="00B8779F">
      <w:pPr>
        <w:pStyle w:val="ConsPlusNormal"/>
        <w:spacing w:before="220"/>
        <w:ind w:firstLine="540"/>
        <w:jc w:val="both"/>
      </w:pPr>
      <w:r>
        <w:t>Учитывая изложенное, прошу руководствоваться данным письмом при санкционировании Распоряжений и довести данную информацию до заказчиков.</w:t>
      </w:r>
    </w:p>
    <w:p w:rsidR="00B8779F" w:rsidRDefault="00B8779F">
      <w:pPr>
        <w:pStyle w:val="ConsPlusNormal"/>
        <w:jc w:val="both"/>
      </w:pPr>
    </w:p>
    <w:p w:rsidR="00B8779F" w:rsidRDefault="00B8779F">
      <w:pPr>
        <w:pStyle w:val="ConsPlusNormal"/>
        <w:jc w:val="right"/>
      </w:pPr>
      <w:r>
        <w:t>Р.Е.АРТЮХИН</w:t>
      </w:r>
    </w:p>
    <w:p w:rsidR="00B8779F" w:rsidRDefault="00B8779F">
      <w:pPr>
        <w:pStyle w:val="ConsPlusNormal"/>
        <w:jc w:val="both"/>
      </w:pPr>
    </w:p>
    <w:p w:rsidR="00B8779F" w:rsidRDefault="00B8779F">
      <w:pPr>
        <w:pStyle w:val="ConsPlusNormal"/>
        <w:jc w:val="both"/>
      </w:pPr>
    </w:p>
    <w:p w:rsidR="00B8779F" w:rsidRDefault="00B8779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C248F" w:rsidRDefault="00B8779F"/>
    <w:sectPr w:rsidR="00DC248F" w:rsidSect="00363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79F"/>
    <w:rsid w:val="001B2499"/>
    <w:rsid w:val="00B8779F"/>
    <w:rsid w:val="00E7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E32017-36F2-4FFA-9C68-416D197E0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779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8779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8779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9595BAE0458B2657183A6091FC320AD10356F1931B49FD9BAEFAB12761B5C8B726183C352133242A8D13566AA83E09FB50C8232F90F6RB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49595BAE0458B2657183A6091FC320AD10356F1931B49FD9BAEFAB12761B5C8B726183C352233242A8D13566AA83E09FB50C8232F90F6RBG" TargetMode="External"/><Relationship Id="rId12" Type="http://schemas.openxmlformats.org/officeDocument/2006/relationships/hyperlink" Target="consultantplus://offline/ref=A49595BAE0458B2657183A6091FC320AD10155F2921849FD9BAEFAB12761B5C8A52640323427292F7CC2550365FARA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49595BAE0458B2657183A6091FC320AD10155F2921849FD9BAEFAB12761B5C8A52640323427292F7CC2550365FARAG" TargetMode="External"/><Relationship Id="rId11" Type="http://schemas.openxmlformats.org/officeDocument/2006/relationships/hyperlink" Target="consultantplus://offline/ref=A49595BAE0458B2657183A6091FC320AD10356F1931B49FD9BAEFAB12761B5C8B726183C352133242A8D13566AA83E09FB50C8232F90F6RBG" TargetMode="External"/><Relationship Id="rId5" Type="http://schemas.openxmlformats.org/officeDocument/2006/relationships/hyperlink" Target="consultantplus://offline/ref=A49595BAE0458B2657183A6091FC320AD10356F1931B49FD9BAEFAB12761B5C8A52640323427292F7CC2550365FARAG" TargetMode="External"/><Relationship Id="rId10" Type="http://schemas.openxmlformats.org/officeDocument/2006/relationships/hyperlink" Target="consultantplus://offline/ref=A49595BAE0458B2657183A6091FC320AD10356F1931B49FD9BAEFAB12761B5C8B726183C352233242A8D13566AA83E09FB50C8232F90F6RBG" TargetMode="External"/><Relationship Id="rId4" Type="http://schemas.openxmlformats.org/officeDocument/2006/relationships/hyperlink" Target="consultantplus://offline/ref=A49595BAE0458B2657183A6091FC320AD10356F1931B49FD9BAEFAB12761B5C8B726183E352633287AD7035223FC3316FB4CD6233190685CF3RCG" TargetMode="External"/><Relationship Id="rId9" Type="http://schemas.openxmlformats.org/officeDocument/2006/relationships/hyperlink" Target="consultantplus://offline/ref=A49595BAE0458B2657183A6091FC320AD10155F2921849FD9BAEFAB12761B5C8A52640323427292F7CC2550365FARA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1</cp:revision>
  <dcterms:created xsi:type="dcterms:W3CDTF">2023-02-10T06:17:00Z</dcterms:created>
  <dcterms:modified xsi:type="dcterms:W3CDTF">2023-02-10T06:17:00Z</dcterms:modified>
</cp:coreProperties>
</file>